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6E3AE" w14:textId="77777777" w:rsidR="006863B1" w:rsidRDefault="006863B1">
      <w:pPr>
        <w:rPr>
          <w:szCs w:val="22"/>
        </w:rPr>
      </w:pPr>
    </w:p>
    <w:p w14:paraId="60E96B3E" w14:textId="77777777" w:rsidR="006863B1" w:rsidRDefault="00313543">
      <w:pPr>
        <w:pStyle w:val="Normale1"/>
        <w:jc w:val="center"/>
        <w:rPr>
          <w:rFonts w:eastAsia="Calibri"/>
          <w:color w:val="7C0F23"/>
        </w:rPr>
      </w:pPr>
      <w:r>
        <w:rPr>
          <w:rFonts w:eastAsia="Calibri"/>
          <w:b/>
          <w:color w:val="7C0F23"/>
        </w:rPr>
        <w:t>Programmazione disciplinare di classe</w:t>
      </w:r>
    </w:p>
    <w:p w14:paraId="75C40BFA" w14:textId="77777777" w:rsidR="006863B1" w:rsidRDefault="00313543">
      <w:pPr>
        <w:pStyle w:val="Normale1"/>
        <w:widowControl w:val="0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SCUOLA SECONDARIA</w:t>
      </w:r>
    </w:p>
    <w:p w14:paraId="7D0C6995" w14:textId="25F946AD" w:rsidR="006863B1" w:rsidRDefault="00313543">
      <w:pPr>
        <w:pStyle w:val="Normale1"/>
        <w:widowControl w:val="0"/>
        <w:jc w:val="center"/>
      </w:pPr>
      <w:r>
        <w:rPr>
          <w:rFonts w:eastAsia="Calibri"/>
          <w:b/>
          <w:color w:val="7C0F23"/>
        </w:rPr>
        <w:t>classe 2</w:t>
      </w:r>
      <w:r w:rsidR="000A6DF5">
        <w:rPr>
          <w:rFonts w:eastAsia="Calibri"/>
          <w:b/>
          <w:color w:val="7C0F23"/>
        </w:rPr>
        <w:t>G</w:t>
      </w:r>
    </w:p>
    <w:p w14:paraId="603B6B65" w14:textId="4161A30A" w:rsidR="006863B1" w:rsidRDefault="00F92053" w:rsidP="00F92053">
      <w:pPr>
        <w:pStyle w:val="Normale1"/>
        <w:widowControl w:val="0"/>
        <w:spacing w:line="240" w:lineRule="auto"/>
        <w:jc w:val="center"/>
        <w:rPr>
          <w:rFonts w:eastAsia="Calibri"/>
          <w:b/>
          <w:color w:val="7C0F23"/>
        </w:rPr>
      </w:pPr>
      <w:r>
        <w:rPr>
          <w:rFonts w:eastAsia="Calibri"/>
          <w:b/>
          <w:color w:val="7C0F23"/>
        </w:rPr>
        <w:t>a. s. 202</w:t>
      </w:r>
      <w:r w:rsidR="0058512E">
        <w:rPr>
          <w:rFonts w:eastAsia="Calibri"/>
          <w:b/>
          <w:color w:val="7C0F23"/>
        </w:rPr>
        <w:t>2</w:t>
      </w:r>
      <w:r w:rsidR="00313543">
        <w:rPr>
          <w:rFonts w:eastAsia="Calibri"/>
          <w:b/>
          <w:color w:val="7C0F23"/>
        </w:rPr>
        <w:t>-202</w:t>
      </w:r>
      <w:r w:rsidR="0058512E">
        <w:rPr>
          <w:rFonts w:eastAsia="Calibri"/>
          <w:b/>
          <w:color w:val="7C0F23"/>
        </w:rPr>
        <w:t>3</w:t>
      </w:r>
    </w:p>
    <w:p w14:paraId="6293DBAE" w14:textId="77777777" w:rsidR="006863B1" w:rsidRDefault="006863B1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b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863B1" w14:paraId="1A9FEF78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5D5F81D1" w14:textId="77777777" w:rsidR="006863B1" w:rsidRDefault="00313543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34042670" w14:textId="77777777" w:rsidR="006863B1" w:rsidRDefault="00313543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</w:rPr>
              <w:t>MATEMATICA</w:t>
            </w:r>
          </w:p>
          <w:p w14:paraId="1E4365AA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863B1" w14:paraId="32EF8169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04B297BA" w14:textId="77777777" w:rsidR="006863B1" w:rsidRDefault="00313543">
            <w:pPr>
              <w:widowControl w:val="0"/>
            </w:pPr>
            <w:r>
              <w:rPr>
                <w:rFonts w:ascii="Calibri" w:eastAsia="Calibri" w:hAnsi="Calibri" w:cs="Calibri"/>
                <w:b/>
                <w:i/>
              </w:rPr>
              <w:t xml:space="preserve">INDICATORE: </w:t>
            </w:r>
            <w:r>
              <w:rPr>
                <w:rFonts w:ascii="Calibri" w:eastAsia="Calibri" w:hAnsi="Calibri" w:cs="Calibri"/>
                <w:b/>
                <w:i/>
                <w:caps/>
              </w:rPr>
              <w:t>Calcolo e risoluzione</w:t>
            </w:r>
          </w:p>
          <w:p w14:paraId="527378D6" w14:textId="77777777" w:rsidR="006863B1" w:rsidRDefault="006863B1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863B1" w14:paraId="03D11FA2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2944608E" w14:textId="77777777" w:rsidR="006863B1" w:rsidRDefault="00313543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3F38DF09" w14:textId="77777777" w:rsidR="006863B1" w:rsidRDefault="00313543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863B1" w14:paraId="3772E2A5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08B748A5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7A6A9DA8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672F2D51" w14:textId="77777777" w:rsidR="006863B1" w:rsidRDefault="00313543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17EA5CDC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14F934FF" w14:textId="77777777" w:rsidR="006863B1" w:rsidRDefault="00313543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863B1" w14:paraId="7C787018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4D6D9CC5" w14:textId="77777777" w:rsidR="006863B1" w:rsidRDefault="006863B1">
            <w:pPr>
              <w:pStyle w:val="TableParagraph"/>
              <w:ind w:left="-23" w:right="105" w:firstLine="23"/>
              <w:rPr>
                <w:b/>
                <w:lang w:val="it-IT"/>
              </w:rPr>
            </w:pPr>
          </w:p>
          <w:p w14:paraId="012420B0" w14:textId="77777777" w:rsidR="006863B1" w:rsidRDefault="006863B1">
            <w:pPr>
              <w:pStyle w:val="TableParagraph"/>
              <w:ind w:left="-23" w:right="105" w:firstLine="23"/>
              <w:rPr>
                <w:b/>
                <w:u w:val="single"/>
                <w:lang w:val="it-IT"/>
              </w:rPr>
            </w:pPr>
          </w:p>
          <w:p w14:paraId="6206C1B9" w14:textId="77777777" w:rsidR="006863B1" w:rsidRPr="00F82698" w:rsidRDefault="00313543">
            <w:pPr>
              <w:pStyle w:val="TableParagraph"/>
              <w:ind w:left="-23" w:right="105" w:firstLine="23"/>
              <w:rPr>
                <w:lang w:val="it-IT"/>
              </w:rPr>
            </w:pPr>
            <w:r>
              <w:rPr>
                <w:lang w:val="it-IT"/>
              </w:rPr>
              <w:t>L’alunno traduce in linguaggio aritmetico e geometrico situazioni note. Usa modelli numerici e procedure anche tecniche per la risoluzione di problemi legati alla realtà.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</w:tcPr>
          <w:p w14:paraId="3842C27B" w14:textId="77777777" w:rsidR="006863B1" w:rsidRDefault="006863B1">
            <w:pPr>
              <w:pStyle w:val="TableParagraph"/>
              <w:tabs>
                <w:tab w:val="left" w:pos="119"/>
              </w:tabs>
              <w:spacing w:before="1"/>
              <w:ind w:left="403"/>
              <w:rPr>
                <w:lang w:val="it-IT"/>
              </w:rPr>
            </w:pPr>
          </w:p>
          <w:p w14:paraId="742BB9AE" w14:textId="77777777" w:rsidR="006863B1" w:rsidRDefault="00313543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</w:tabs>
              <w:spacing w:before="1"/>
              <w:ind w:left="403"/>
            </w:pPr>
            <w:r>
              <w:t>Le</w:t>
            </w:r>
            <w:r>
              <w:rPr>
                <w:spacing w:val="-9"/>
              </w:rPr>
              <w:t xml:space="preserve"> </w:t>
            </w:r>
            <w:proofErr w:type="spellStart"/>
            <w:r>
              <w:t>frazioni</w:t>
            </w:r>
            <w:proofErr w:type="spellEnd"/>
            <w:r>
              <w:t>.</w:t>
            </w:r>
          </w:p>
          <w:p w14:paraId="4C7F2F9D" w14:textId="77777777" w:rsidR="006863B1" w:rsidRPr="00F82698" w:rsidRDefault="00313543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</w:tabs>
              <w:spacing w:before="1"/>
              <w:ind w:left="403"/>
              <w:rPr>
                <w:lang w:val="it-IT"/>
              </w:rPr>
            </w:pPr>
            <w:r>
              <w:rPr>
                <w:lang w:val="it-IT"/>
              </w:rPr>
              <w:t>I numeri decimali finiti e infiniti</w:t>
            </w:r>
            <w:r>
              <w:rPr>
                <w:spacing w:val="-15"/>
                <w:lang w:val="it-IT"/>
              </w:rPr>
              <w:t xml:space="preserve"> </w:t>
            </w:r>
            <w:r>
              <w:rPr>
                <w:lang w:val="it-IT"/>
              </w:rPr>
              <w:t>periodici</w:t>
            </w:r>
          </w:p>
          <w:p w14:paraId="465266FD" w14:textId="77777777" w:rsidR="006863B1" w:rsidRDefault="00313543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</w:tabs>
              <w:spacing w:line="266" w:lineRule="exact"/>
              <w:ind w:left="403"/>
            </w:pPr>
            <w:proofErr w:type="spellStart"/>
            <w:r>
              <w:t>Estrazione</w:t>
            </w:r>
            <w:proofErr w:type="spellEnd"/>
            <w:r>
              <w:t xml:space="preserve"> di</w:t>
            </w:r>
            <w:r>
              <w:rPr>
                <w:spacing w:val="-21"/>
              </w:rPr>
              <w:t xml:space="preserve"> </w:t>
            </w:r>
            <w:proofErr w:type="spellStart"/>
            <w:r>
              <w:t>radice</w:t>
            </w:r>
            <w:proofErr w:type="spellEnd"/>
          </w:p>
          <w:p w14:paraId="6245C04A" w14:textId="77777777" w:rsidR="006863B1" w:rsidRDefault="00313543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</w:tabs>
              <w:spacing w:line="266" w:lineRule="exact"/>
              <w:ind w:left="403"/>
            </w:pPr>
            <w:proofErr w:type="spellStart"/>
            <w:r>
              <w:t>Rapporti</w:t>
            </w:r>
            <w:proofErr w:type="spellEnd"/>
            <w:r>
              <w:t xml:space="preserve"> e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proporzioni</w:t>
            </w:r>
            <w:proofErr w:type="spellEnd"/>
          </w:p>
          <w:p w14:paraId="28EEC28E" w14:textId="1923AB2A" w:rsidR="006863B1" w:rsidRDefault="00313543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</w:tabs>
              <w:ind w:left="403"/>
            </w:pPr>
            <w:r>
              <w:t xml:space="preserve">Le scale di </w:t>
            </w:r>
            <w:proofErr w:type="spellStart"/>
            <w:r>
              <w:t>rappresentazione</w:t>
            </w:r>
            <w:proofErr w:type="spellEnd"/>
            <w:r w:rsidR="0058512E">
              <w:t xml:space="preserve"> </w:t>
            </w:r>
            <w:proofErr w:type="spellStart"/>
            <w:r>
              <w:t>grafica</w:t>
            </w:r>
            <w:proofErr w:type="spellEnd"/>
          </w:p>
          <w:p w14:paraId="6AAA9C19" w14:textId="77777777" w:rsidR="006863B1" w:rsidRDefault="00313543">
            <w:pPr>
              <w:pStyle w:val="TableParagraph"/>
              <w:numPr>
                <w:ilvl w:val="0"/>
                <w:numId w:val="2"/>
              </w:numPr>
              <w:tabs>
                <w:tab w:val="left" w:pos="119"/>
              </w:tabs>
              <w:ind w:left="403"/>
            </w:pPr>
            <w:r>
              <w:t>La</w:t>
            </w:r>
            <w:r>
              <w:rPr>
                <w:spacing w:val="-8"/>
              </w:rPr>
              <w:t xml:space="preserve"> </w:t>
            </w:r>
            <w:proofErr w:type="spellStart"/>
            <w:r>
              <w:t>percentuale</w:t>
            </w:r>
            <w:proofErr w:type="spellEnd"/>
          </w:p>
          <w:p w14:paraId="0254C77A" w14:textId="7D672503" w:rsidR="006863B1" w:rsidRPr="00F82698" w:rsidRDefault="006863B1" w:rsidP="00081E6B">
            <w:pPr>
              <w:pStyle w:val="TableParagraph"/>
              <w:tabs>
                <w:tab w:val="left" w:pos="119"/>
              </w:tabs>
              <w:rPr>
                <w:lang w:val="it-IT"/>
              </w:rPr>
            </w:pP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</w:tcPr>
          <w:p w14:paraId="09753E8F" w14:textId="77777777" w:rsidR="006863B1" w:rsidRDefault="006863B1">
            <w:pPr>
              <w:pStyle w:val="TableParagraph"/>
              <w:tabs>
                <w:tab w:val="left" w:pos="119"/>
              </w:tabs>
              <w:spacing w:before="1"/>
              <w:ind w:left="720"/>
              <w:rPr>
                <w:lang w:val="it-IT"/>
              </w:rPr>
            </w:pPr>
          </w:p>
          <w:p w14:paraId="71EDA002" w14:textId="77777777" w:rsidR="006863B1" w:rsidRDefault="00313543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before="1"/>
              <w:ind w:hanging="567"/>
            </w:pPr>
            <w:r>
              <w:rPr>
                <w:spacing w:val="-3"/>
                <w:lang w:val="it-IT"/>
              </w:rPr>
              <w:t xml:space="preserve">Operare </w:t>
            </w:r>
            <w:r>
              <w:rPr>
                <w:lang w:val="it-IT"/>
              </w:rPr>
              <w:t>con i numeri</w:t>
            </w:r>
            <w:r>
              <w:rPr>
                <w:spacing w:val="2"/>
                <w:lang w:val="it-IT"/>
              </w:rPr>
              <w:t xml:space="preserve"> </w:t>
            </w:r>
            <w:r>
              <w:rPr>
                <w:lang w:val="it-IT"/>
              </w:rPr>
              <w:t>razionali</w:t>
            </w:r>
          </w:p>
          <w:p w14:paraId="44205611" w14:textId="77777777" w:rsidR="006863B1" w:rsidRPr="00F82698" w:rsidRDefault="00313543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before="1"/>
              <w:ind w:hanging="567"/>
              <w:rPr>
                <w:lang w:val="it-IT"/>
              </w:rPr>
            </w:pPr>
            <w:r>
              <w:rPr>
                <w:lang w:val="it-IT"/>
              </w:rPr>
              <w:t>Calcolare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ricercare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le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radici</w:t>
            </w:r>
            <w:r>
              <w:rPr>
                <w:spacing w:val="-4"/>
                <w:lang w:val="it-IT"/>
              </w:rPr>
              <w:t xml:space="preserve"> </w:t>
            </w:r>
            <w:r>
              <w:rPr>
                <w:lang w:val="it-IT"/>
              </w:rPr>
              <w:t>quadrate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anche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con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l’uso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 xml:space="preserve">delle </w:t>
            </w:r>
            <w:r>
              <w:rPr>
                <w:spacing w:val="-3"/>
                <w:lang w:val="it-IT"/>
              </w:rPr>
              <w:t>tavole</w:t>
            </w:r>
            <w:r>
              <w:rPr>
                <w:spacing w:val="4"/>
                <w:lang w:val="it-IT"/>
              </w:rPr>
              <w:t xml:space="preserve"> </w:t>
            </w:r>
            <w:r>
              <w:rPr>
                <w:lang w:val="it-IT"/>
              </w:rPr>
              <w:t>numeriche</w:t>
            </w:r>
          </w:p>
          <w:p w14:paraId="2792A3B8" w14:textId="77777777" w:rsidR="006863B1" w:rsidRPr="00F82698" w:rsidRDefault="00313543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spacing w:line="264" w:lineRule="exact"/>
              <w:ind w:hanging="567"/>
              <w:rPr>
                <w:lang w:val="it-IT"/>
              </w:rPr>
            </w:pPr>
            <w:r>
              <w:rPr>
                <w:lang w:val="it-IT"/>
              </w:rPr>
              <w:t>Individuare e calcolare il termine</w:t>
            </w:r>
            <w:r>
              <w:rPr>
                <w:spacing w:val="-29"/>
                <w:lang w:val="it-IT"/>
              </w:rPr>
              <w:t xml:space="preserve"> </w:t>
            </w:r>
            <w:r>
              <w:rPr>
                <w:lang w:val="it-IT"/>
              </w:rPr>
              <w:t>incognito</w:t>
            </w:r>
          </w:p>
          <w:p w14:paraId="3F9F7FA5" w14:textId="77777777" w:rsidR="006863B1" w:rsidRPr="00F82698" w:rsidRDefault="00313543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ind w:right="325" w:hanging="567"/>
              <w:rPr>
                <w:lang w:val="it-IT"/>
              </w:rPr>
            </w:pPr>
            <w:r>
              <w:rPr>
                <w:lang w:val="it-IT"/>
              </w:rPr>
              <w:t>Applicare le proprietà delle proporzioni anche per</w:t>
            </w:r>
            <w:r>
              <w:rPr>
                <w:spacing w:val="-35"/>
                <w:lang w:val="it-IT"/>
              </w:rPr>
              <w:t xml:space="preserve"> </w:t>
            </w:r>
            <w:r>
              <w:rPr>
                <w:lang w:val="it-IT"/>
              </w:rPr>
              <w:t>la risoluzione di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problemi</w:t>
            </w:r>
          </w:p>
          <w:p w14:paraId="64F0A073" w14:textId="77777777" w:rsidR="006863B1" w:rsidRPr="00F82698" w:rsidRDefault="00313543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  <w:tab w:val="left" w:pos="4603"/>
              </w:tabs>
              <w:ind w:right="-653" w:hanging="567"/>
              <w:rPr>
                <w:lang w:val="it-IT"/>
              </w:rPr>
            </w:pPr>
            <w:r>
              <w:rPr>
                <w:lang w:val="it-IT"/>
              </w:rPr>
              <w:t>Analizzare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schematizzare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i</w:t>
            </w:r>
            <w:r>
              <w:rPr>
                <w:spacing w:val="-6"/>
                <w:lang w:val="it-IT"/>
              </w:rPr>
              <w:t xml:space="preserve"> d</w:t>
            </w:r>
            <w:r>
              <w:rPr>
                <w:lang w:val="it-IT"/>
              </w:rPr>
              <w:t>ati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di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un</w:t>
            </w:r>
            <w:r>
              <w:rPr>
                <w:spacing w:val="-8"/>
                <w:lang w:val="it-IT"/>
              </w:rPr>
              <w:t xml:space="preserve"> </w:t>
            </w:r>
            <w:r>
              <w:rPr>
                <w:lang w:val="it-IT"/>
              </w:rPr>
              <w:t>problema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utilizzando simboli e termini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specifici</w:t>
            </w:r>
          </w:p>
          <w:p w14:paraId="7E484EDD" w14:textId="77777777" w:rsidR="006863B1" w:rsidRPr="00F82698" w:rsidRDefault="00313543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ind w:hanging="567"/>
              <w:rPr>
                <w:lang w:val="it-IT"/>
              </w:rPr>
            </w:pPr>
            <w:r>
              <w:rPr>
                <w:lang w:val="it-IT"/>
              </w:rPr>
              <w:t>Formulare</w:t>
            </w:r>
            <w:r>
              <w:rPr>
                <w:spacing w:val="-8"/>
                <w:lang w:val="it-IT"/>
              </w:rPr>
              <w:t xml:space="preserve"> </w:t>
            </w:r>
            <w:r>
              <w:rPr>
                <w:lang w:val="it-IT"/>
              </w:rPr>
              <w:t>ipotesi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8"/>
                <w:lang w:val="it-IT"/>
              </w:rPr>
              <w:t xml:space="preserve"> </w:t>
            </w:r>
            <w:r>
              <w:rPr>
                <w:lang w:val="it-IT"/>
              </w:rPr>
              <w:t>individuare</w:t>
            </w:r>
            <w:r>
              <w:rPr>
                <w:spacing w:val="-8"/>
                <w:lang w:val="it-IT"/>
              </w:rPr>
              <w:t xml:space="preserve"> </w:t>
            </w:r>
            <w:r>
              <w:rPr>
                <w:lang w:val="it-IT"/>
              </w:rPr>
              <w:t>procedimenti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risolutivi</w:t>
            </w:r>
          </w:p>
          <w:p w14:paraId="2EE403F4" w14:textId="2B76D8C1" w:rsidR="006863B1" w:rsidRPr="00081E6B" w:rsidRDefault="00313543" w:rsidP="00081E6B">
            <w:pPr>
              <w:pStyle w:val="TableParagraph"/>
              <w:numPr>
                <w:ilvl w:val="0"/>
                <w:numId w:val="1"/>
              </w:numPr>
              <w:tabs>
                <w:tab w:val="left" w:pos="119"/>
              </w:tabs>
              <w:ind w:hanging="567"/>
            </w:pPr>
            <w:proofErr w:type="spellStart"/>
            <w:r>
              <w:t>Verificare</w:t>
            </w:r>
            <w:proofErr w:type="spellEnd"/>
            <w:r>
              <w:t xml:space="preserve"> le</w:t>
            </w:r>
            <w:r>
              <w:rPr>
                <w:spacing w:val="-20"/>
              </w:rPr>
              <w:t xml:space="preserve"> </w:t>
            </w:r>
            <w:proofErr w:type="spellStart"/>
            <w:r>
              <w:t>soluzioni</w:t>
            </w:r>
            <w:proofErr w:type="spellEnd"/>
          </w:p>
        </w:tc>
      </w:tr>
    </w:tbl>
    <w:p w14:paraId="33713B5C" w14:textId="77777777" w:rsidR="006863B1" w:rsidRDefault="006863B1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40"/>
          <w:szCs w:val="40"/>
        </w:rPr>
      </w:pPr>
    </w:p>
    <w:p w14:paraId="19FF0EF7" w14:textId="77777777" w:rsidR="006863B1" w:rsidRDefault="006863B1">
      <w:pPr>
        <w:rPr>
          <w:szCs w:val="22"/>
        </w:rPr>
      </w:pPr>
    </w:p>
    <w:p w14:paraId="68EDEBB3" w14:textId="77777777" w:rsidR="006863B1" w:rsidRDefault="006863B1">
      <w:pPr>
        <w:pStyle w:val="Normale1"/>
        <w:widowControl w:val="0"/>
        <w:spacing w:line="240" w:lineRule="auto"/>
        <w:jc w:val="center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863B1" w14:paraId="0826282A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0A78274B" w14:textId="77777777" w:rsidR="006863B1" w:rsidRDefault="00313543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3E8825FD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863B1" w14:paraId="284DA14A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3ADF9126" w14:textId="77777777" w:rsidR="006863B1" w:rsidRDefault="00313543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i/>
              </w:rPr>
              <w:t>INDICATORE: SPAZIO E FIGURE</w:t>
            </w:r>
          </w:p>
          <w:p w14:paraId="2DD039FE" w14:textId="77777777" w:rsidR="006863B1" w:rsidRDefault="006863B1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863B1" w14:paraId="248C150C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45314975" w14:textId="77777777" w:rsidR="006863B1" w:rsidRDefault="00313543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0EDBE27A" w14:textId="77777777" w:rsidR="006863B1" w:rsidRDefault="00313543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863B1" w14:paraId="236367A0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2D104613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645D2323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6419E68E" w14:textId="77777777" w:rsidR="006863B1" w:rsidRDefault="00313543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50AEC48E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5BB755CC" w14:textId="77777777" w:rsidR="006863B1" w:rsidRDefault="00313543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863B1" w14:paraId="279ED4E9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378B29E9" w14:textId="77777777" w:rsidR="006863B1" w:rsidRPr="00F82698" w:rsidRDefault="00313543">
            <w:pPr>
              <w:pStyle w:val="TableParagraph"/>
              <w:spacing w:before="1"/>
              <w:ind w:left="-18" w:right="13" w:hanging="182"/>
              <w:rPr>
                <w:lang w:val="it-IT"/>
              </w:rPr>
            </w:pPr>
            <w:r>
              <w:rPr>
                <w:lang w:val="it-IT"/>
              </w:rPr>
              <w:t xml:space="preserve">    L’alunno esplora, descrive e rappresenta modelli geometrici e sviluppa deduzioni usando elementi del disegno tecnico o linguaggi multimediali.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</w:tcPr>
          <w:p w14:paraId="70D39FBD" w14:textId="77777777" w:rsidR="006863B1" w:rsidRPr="00F82698" w:rsidRDefault="00313543">
            <w:pPr>
              <w:pStyle w:val="TableParagraph"/>
              <w:tabs>
                <w:tab w:val="left" w:pos="221"/>
                <w:tab w:val="left" w:pos="3980"/>
              </w:tabs>
              <w:ind w:left="437"/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14:paraId="01A41C89" w14:textId="0966321E" w:rsidR="006863B1" w:rsidRPr="00F82698" w:rsidRDefault="00313543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  <w:tab w:val="left" w:pos="3980"/>
              </w:tabs>
              <w:ind w:left="437"/>
              <w:rPr>
                <w:lang w:val="it-IT"/>
              </w:rPr>
            </w:pPr>
            <w:r>
              <w:rPr>
                <w:lang w:val="it-IT"/>
              </w:rPr>
              <w:t xml:space="preserve">  I poligoni con particolare riferimento</w:t>
            </w:r>
            <w:r>
              <w:rPr>
                <w:spacing w:val="-33"/>
                <w:lang w:val="it-IT"/>
              </w:rPr>
              <w:t xml:space="preserve"> </w:t>
            </w:r>
            <w:r>
              <w:rPr>
                <w:lang w:val="it-IT"/>
              </w:rPr>
              <w:t>ai triangoli e ai</w:t>
            </w:r>
            <w:r>
              <w:rPr>
                <w:spacing w:val="8"/>
                <w:lang w:val="it-IT"/>
              </w:rPr>
              <w:t xml:space="preserve"> </w:t>
            </w:r>
            <w:r>
              <w:rPr>
                <w:spacing w:val="-3"/>
                <w:lang w:val="it-IT"/>
              </w:rPr>
              <w:t>quadrilateri</w:t>
            </w:r>
          </w:p>
          <w:p w14:paraId="0FE76573" w14:textId="77777777" w:rsidR="006863B1" w:rsidRDefault="00313543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437"/>
            </w:pPr>
            <w:r>
              <w:rPr>
                <w:lang w:val="it-IT"/>
              </w:rPr>
              <w:t xml:space="preserve">   L’equivalenza dei</w:t>
            </w:r>
            <w:r>
              <w:rPr>
                <w:spacing w:val="-15"/>
                <w:lang w:val="it-IT"/>
              </w:rPr>
              <w:t xml:space="preserve"> </w:t>
            </w:r>
            <w:r>
              <w:rPr>
                <w:lang w:val="it-IT"/>
              </w:rPr>
              <w:t>poligoni</w:t>
            </w:r>
          </w:p>
          <w:p w14:paraId="3B2BB0AA" w14:textId="77777777" w:rsidR="006863B1" w:rsidRPr="00F82698" w:rsidRDefault="00313543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437"/>
              <w:rPr>
                <w:lang w:val="it-IT"/>
              </w:rPr>
            </w:pPr>
            <w:r>
              <w:rPr>
                <w:lang w:val="it-IT"/>
              </w:rPr>
              <w:t xml:space="preserve">   Il perimetro e l’area e relative</w:t>
            </w:r>
            <w:r>
              <w:rPr>
                <w:spacing w:val="-26"/>
                <w:lang w:val="it-IT"/>
              </w:rPr>
              <w:t xml:space="preserve"> </w:t>
            </w:r>
            <w:r>
              <w:rPr>
                <w:lang w:val="it-IT"/>
              </w:rPr>
              <w:t>formule</w:t>
            </w:r>
          </w:p>
          <w:p w14:paraId="2DDA2F27" w14:textId="2C00D881" w:rsidR="006863B1" w:rsidRPr="00081E6B" w:rsidRDefault="00313543" w:rsidP="00081E6B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ind w:left="437"/>
            </w:pPr>
            <w:r>
              <w:rPr>
                <w:lang w:val="it-IT"/>
              </w:rPr>
              <w:t xml:space="preserve">   Il teorema di</w:t>
            </w:r>
            <w:r>
              <w:rPr>
                <w:spacing w:val="-18"/>
                <w:lang w:val="it-IT"/>
              </w:rPr>
              <w:t xml:space="preserve"> </w:t>
            </w:r>
            <w:r>
              <w:rPr>
                <w:lang w:val="it-IT"/>
              </w:rPr>
              <w:t>Pitagora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</w:tcPr>
          <w:p w14:paraId="264FAF6E" w14:textId="77777777" w:rsidR="006863B1" w:rsidRDefault="006863B1">
            <w:pPr>
              <w:pStyle w:val="TableParagraph"/>
              <w:tabs>
                <w:tab w:val="left" w:pos="217"/>
              </w:tabs>
              <w:ind w:left="437" w:right="340"/>
              <w:rPr>
                <w:lang w:val="it-IT"/>
              </w:rPr>
            </w:pPr>
          </w:p>
          <w:p w14:paraId="5A09D4A5" w14:textId="77777777" w:rsidR="006863B1" w:rsidRPr="00F82698" w:rsidRDefault="00313543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 w:right="340"/>
              <w:rPr>
                <w:lang w:val="it-IT"/>
              </w:rPr>
            </w:pPr>
            <w:r>
              <w:rPr>
                <w:lang w:val="it-IT"/>
              </w:rPr>
              <w:t xml:space="preserve">   Individuare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gli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elementi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le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proprietà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varianti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invarianti dei vari</w:t>
            </w:r>
            <w:r>
              <w:rPr>
                <w:spacing w:val="-4"/>
                <w:lang w:val="it-IT"/>
              </w:rPr>
              <w:t xml:space="preserve"> </w:t>
            </w:r>
            <w:r>
              <w:rPr>
                <w:lang w:val="it-IT"/>
              </w:rPr>
              <w:t>poligoni</w:t>
            </w:r>
          </w:p>
          <w:p w14:paraId="462F94EF" w14:textId="77777777" w:rsidR="006863B1" w:rsidRPr="00F82698" w:rsidRDefault="00313543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 w:right="198"/>
              <w:rPr>
                <w:lang w:val="it-IT"/>
              </w:rPr>
            </w:pPr>
            <w:r>
              <w:rPr>
                <w:lang w:val="it-IT"/>
              </w:rPr>
              <w:t xml:space="preserve">   Ricavare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applicare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le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formule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spacing w:val="-3"/>
                <w:lang w:val="it-IT"/>
              </w:rPr>
              <w:t>dirette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inverse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per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il</w:t>
            </w:r>
            <w:r>
              <w:rPr>
                <w:spacing w:val="-4"/>
                <w:lang w:val="it-IT"/>
              </w:rPr>
              <w:t xml:space="preserve"> </w:t>
            </w:r>
            <w:r>
              <w:rPr>
                <w:lang w:val="it-IT"/>
              </w:rPr>
              <w:t>calcolo di perimetri e</w:t>
            </w:r>
            <w:r>
              <w:rPr>
                <w:spacing w:val="-4"/>
                <w:lang w:val="it-IT"/>
              </w:rPr>
              <w:t xml:space="preserve"> </w:t>
            </w:r>
            <w:r>
              <w:rPr>
                <w:lang w:val="it-IT"/>
              </w:rPr>
              <w:t>aree</w:t>
            </w:r>
          </w:p>
          <w:p w14:paraId="2A716A3E" w14:textId="77777777" w:rsidR="006863B1" w:rsidRPr="00F82698" w:rsidRDefault="00313543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/>
              <w:rPr>
                <w:lang w:val="it-IT"/>
              </w:rPr>
            </w:pPr>
            <w:r>
              <w:rPr>
                <w:lang w:val="it-IT"/>
              </w:rPr>
              <w:t xml:space="preserve">   Applicare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il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teorema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spacing w:val="-3"/>
                <w:lang w:val="it-IT"/>
              </w:rPr>
              <w:t>di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Pitagora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al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triangolo,</w:t>
            </w:r>
            <w:r>
              <w:rPr>
                <w:spacing w:val="-9"/>
                <w:lang w:val="it-IT"/>
              </w:rPr>
              <w:t xml:space="preserve"> </w:t>
            </w:r>
            <w:r>
              <w:rPr>
                <w:lang w:val="it-IT"/>
              </w:rPr>
              <w:t>al</w:t>
            </w:r>
            <w:r>
              <w:rPr>
                <w:spacing w:val="-5"/>
                <w:lang w:val="it-IT"/>
              </w:rPr>
              <w:t xml:space="preserve"> </w:t>
            </w:r>
            <w:r>
              <w:rPr>
                <w:lang w:val="it-IT"/>
              </w:rPr>
              <w:t>rettangolo</w:t>
            </w:r>
            <w:r>
              <w:rPr>
                <w:spacing w:val="-7"/>
                <w:lang w:val="it-IT"/>
              </w:rPr>
              <w:t xml:space="preserve"> </w:t>
            </w:r>
            <w:r>
              <w:rPr>
                <w:lang w:val="it-IT"/>
              </w:rPr>
              <w:t>e</w:t>
            </w:r>
            <w:r>
              <w:rPr>
                <w:spacing w:val="-6"/>
                <w:lang w:val="it-IT"/>
              </w:rPr>
              <w:t xml:space="preserve"> </w:t>
            </w:r>
            <w:r>
              <w:rPr>
                <w:lang w:val="it-IT"/>
              </w:rPr>
              <w:t>agli altri</w:t>
            </w:r>
            <w:r>
              <w:rPr>
                <w:spacing w:val="-1"/>
                <w:lang w:val="it-IT"/>
              </w:rPr>
              <w:t xml:space="preserve"> </w:t>
            </w:r>
            <w:r>
              <w:rPr>
                <w:lang w:val="it-IT"/>
              </w:rPr>
              <w:t>poligoni</w:t>
            </w:r>
          </w:p>
          <w:p w14:paraId="7DA46AB6" w14:textId="5E80A0A9" w:rsidR="006863B1" w:rsidRPr="000A6DF5" w:rsidRDefault="00313543" w:rsidP="00081E6B">
            <w:pPr>
              <w:pStyle w:val="TableParagraph"/>
              <w:numPr>
                <w:ilvl w:val="0"/>
                <w:numId w:val="4"/>
              </w:numPr>
              <w:tabs>
                <w:tab w:val="left" w:pos="217"/>
              </w:tabs>
              <w:ind w:left="437"/>
              <w:rPr>
                <w:lang w:val="it-IT"/>
              </w:rPr>
            </w:pPr>
            <w:r>
              <w:rPr>
                <w:lang w:val="it-IT"/>
              </w:rPr>
              <w:t xml:space="preserve">   Riconoscere figure congruenti o</w:t>
            </w:r>
            <w:r>
              <w:rPr>
                <w:spacing w:val="-25"/>
                <w:lang w:val="it-IT"/>
              </w:rPr>
              <w:t xml:space="preserve"> </w:t>
            </w:r>
            <w:r>
              <w:rPr>
                <w:lang w:val="it-IT"/>
              </w:rPr>
              <w:t>simili</w:t>
            </w:r>
          </w:p>
        </w:tc>
      </w:tr>
    </w:tbl>
    <w:p w14:paraId="135AADD0" w14:textId="77777777" w:rsidR="006863B1" w:rsidRDefault="006863B1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18CABCC3" w14:textId="77777777" w:rsidR="006863B1" w:rsidRDefault="006863B1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3330"/>
        <w:gridCol w:w="5100"/>
        <w:gridCol w:w="5310"/>
      </w:tblGrid>
      <w:tr w:rsidR="006863B1" w14:paraId="29F06092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34B84128" w14:textId="77777777" w:rsidR="006863B1" w:rsidRDefault="00313543">
            <w:pPr>
              <w:widowControl w:val="0"/>
              <w:jc w:val="center"/>
            </w:pPr>
            <w:r>
              <w:rPr>
                <w:rFonts w:ascii="Calibri" w:eastAsia="Calibri" w:hAnsi="Calibri" w:cs="Calibri"/>
                <w:b/>
                <w:i/>
                <w:caps/>
              </w:rPr>
              <w:t xml:space="preserve">FILONE 3: </w:t>
            </w:r>
            <w:r>
              <w:rPr>
                <w:rFonts w:ascii="Calibri" w:eastAsia="Calibri" w:hAnsi="Calibri" w:cs="Calibri"/>
                <w:b/>
                <w:i/>
              </w:rPr>
              <w:t>Competenza matematica e competenze di base in scienza e tecnologia</w:t>
            </w:r>
          </w:p>
          <w:p w14:paraId="1BA87DD7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  <w:tr w:rsidR="006863B1" w14:paraId="2C746AF4" w14:textId="77777777">
        <w:trPr>
          <w:trHeight w:val="240"/>
          <w:jc w:val="center"/>
        </w:trPr>
        <w:tc>
          <w:tcPr>
            <w:tcW w:w="13740" w:type="dxa"/>
            <w:gridSpan w:val="3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05B5951D" w14:textId="77777777" w:rsidR="006863B1" w:rsidRDefault="00313543">
            <w:pPr>
              <w:widowControl w:val="0"/>
            </w:pPr>
            <w:r>
              <w:rPr>
                <w:rFonts w:ascii="Calibri" w:eastAsia="Calibri" w:hAnsi="Calibri" w:cs="Calibri"/>
                <w:b/>
                <w:bCs/>
                <w:i/>
                <w:caps/>
              </w:rPr>
              <w:t xml:space="preserve">INDICATORE: </w:t>
            </w:r>
            <w:r>
              <w:rPr>
                <w:rFonts w:ascii="Calibri" w:eastAsia="Calibri" w:hAnsi="Calibri" w:cs="Calibri"/>
                <w:b/>
                <w:i/>
                <w:caps/>
              </w:rPr>
              <w:t>Relazioni, dati e previsioni</w:t>
            </w:r>
          </w:p>
          <w:p w14:paraId="2226255F" w14:textId="77777777" w:rsidR="006863B1" w:rsidRDefault="006863B1">
            <w:pPr>
              <w:pStyle w:val="Normale1"/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863B1" w14:paraId="23657383" w14:textId="77777777">
        <w:trPr>
          <w:jc w:val="center"/>
        </w:trPr>
        <w:tc>
          <w:tcPr>
            <w:tcW w:w="3330" w:type="dxa"/>
            <w:vMerge w:val="restart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0937EA63" w14:textId="77777777" w:rsidR="006863B1" w:rsidRDefault="00313543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TRAGUARDI DI COMPETENZA</w:t>
            </w:r>
          </w:p>
        </w:tc>
        <w:tc>
          <w:tcPr>
            <w:tcW w:w="10410" w:type="dxa"/>
            <w:gridSpan w:val="2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41277FFA" w14:textId="77777777" w:rsidR="006863B1" w:rsidRDefault="00313543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OBIETTIVI DI APPRENDIMENTO</w:t>
            </w:r>
          </w:p>
        </w:tc>
      </w:tr>
      <w:tr w:rsidR="006863B1" w14:paraId="5B583A84" w14:textId="77777777">
        <w:trPr>
          <w:trHeight w:val="820"/>
          <w:jc w:val="center"/>
        </w:trPr>
        <w:tc>
          <w:tcPr>
            <w:tcW w:w="3330" w:type="dxa"/>
            <w:vMerge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060D2C54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426A4DC9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0336E580" w14:textId="77777777" w:rsidR="006863B1" w:rsidRDefault="00313543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CONOSCERE</w:t>
            </w:r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EFEFEF"/>
            <w:tcMar>
              <w:left w:w="84" w:type="dxa"/>
            </w:tcMar>
            <w:vAlign w:val="center"/>
          </w:tcPr>
          <w:p w14:paraId="6C0F0BEE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</w:p>
          <w:p w14:paraId="18499EA7" w14:textId="77777777" w:rsidR="006863B1" w:rsidRDefault="00313543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980000"/>
                <w:sz w:val="24"/>
                <w:szCs w:val="24"/>
              </w:rPr>
              <w:t>SAPER FARE</w:t>
            </w:r>
          </w:p>
        </w:tc>
      </w:tr>
      <w:tr w:rsidR="006863B1" w14:paraId="66630C60" w14:textId="77777777">
        <w:trPr>
          <w:jc w:val="center"/>
        </w:trPr>
        <w:tc>
          <w:tcPr>
            <w:tcW w:w="333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62C9CF97" w14:textId="77777777" w:rsidR="006863B1" w:rsidRDefault="006863B1">
            <w:pPr>
              <w:pStyle w:val="TableParagraph"/>
              <w:spacing w:before="1"/>
              <w:ind w:left="124" w:hanging="124"/>
              <w:rPr>
                <w:lang w:val="it-IT"/>
              </w:rPr>
            </w:pPr>
          </w:p>
          <w:p w14:paraId="732DB46F" w14:textId="77777777" w:rsidR="006863B1" w:rsidRDefault="00313543">
            <w:pPr>
              <w:pStyle w:val="TableParagraph"/>
              <w:ind w:left="124" w:right="63" w:hanging="124"/>
            </w:pPr>
            <w:r>
              <w:rPr>
                <w:b/>
                <w:lang w:val="it-IT"/>
              </w:rPr>
              <w:t xml:space="preserve">   </w:t>
            </w:r>
            <w:r>
              <w:rPr>
                <w:lang w:val="it-IT"/>
              </w:rPr>
              <w:t>L’alunno analizza dati e li interpreta, usando consapevolmente gli strumenti, li rappresenta graficamente anche con l’ausilio di applicazioni informatiche.     Progetta e realizza semplici prodotti.</w:t>
            </w:r>
          </w:p>
        </w:tc>
        <w:tc>
          <w:tcPr>
            <w:tcW w:w="510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</w:tcPr>
          <w:p w14:paraId="3B700BB2" w14:textId="77777777" w:rsidR="006863B1" w:rsidRDefault="006863B1">
            <w:pPr>
              <w:pStyle w:val="TableParagraph"/>
              <w:spacing w:before="10"/>
              <w:ind w:left="437"/>
              <w:rPr>
                <w:lang w:val="it-IT"/>
              </w:rPr>
            </w:pPr>
          </w:p>
          <w:p w14:paraId="1D4D723B" w14:textId="44D43390" w:rsidR="006863B1" w:rsidRDefault="00313543" w:rsidP="00081E6B">
            <w:pPr>
              <w:pStyle w:val="TableParagraph"/>
              <w:numPr>
                <w:ilvl w:val="0"/>
                <w:numId w:val="5"/>
              </w:numPr>
              <w:tabs>
                <w:tab w:val="left" w:pos="216"/>
              </w:tabs>
              <w:ind w:left="437"/>
            </w:pPr>
            <w:r>
              <w:rPr>
                <w:lang w:val="it-IT"/>
              </w:rPr>
              <w:t xml:space="preserve">  </w:t>
            </w:r>
            <w:r>
              <w:t>Le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percentuali</w:t>
            </w:r>
            <w:proofErr w:type="spellEnd"/>
          </w:p>
        </w:tc>
        <w:tc>
          <w:tcPr>
            <w:tcW w:w="531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</w:tcPr>
          <w:p w14:paraId="3F240073" w14:textId="77777777" w:rsidR="006863B1" w:rsidRDefault="006863B1">
            <w:pPr>
              <w:pStyle w:val="TableParagraph"/>
              <w:spacing w:before="10"/>
              <w:ind w:left="436"/>
            </w:pPr>
          </w:p>
          <w:p w14:paraId="0A9A8EC0" w14:textId="2B50389D" w:rsidR="006863B1" w:rsidRPr="00081E6B" w:rsidRDefault="00313543" w:rsidP="00081E6B">
            <w:pPr>
              <w:pStyle w:val="TableParagraph"/>
              <w:numPr>
                <w:ilvl w:val="0"/>
                <w:numId w:val="6"/>
              </w:numPr>
              <w:tabs>
                <w:tab w:val="left" w:pos="216"/>
              </w:tabs>
              <w:ind w:left="436"/>
              <w:rPr>
                <w:lang w:val="it-IT"/>
              </w:rPr>
            </w:pPr>
            <w:r>
              <w:rPr>
                <w:lang w:val="it-IT"/>
              </w:rPr>
              <w:t xml:space="preserve">   Applicare il </w:t>
            </w:r>
            <w:r>
              <w:rPr>
                <w:spacing w:val="-3"/>
                <w:lang w:val="it-IT"/>
              </w:rPr>
              <w:t xml:space="preserve">concetto </w:t>
            </w:r>
            <w:r>
              <w:rPr>
                <w:lang w:val="it-IT"/>
              </w:rPr>
              <w:t>di percentuale a situazioni</w:t>
            </w:r>
            <w:r>
              <w:rPr>
                <w:spacing w:val="-12"/>
                <w:lang w:val="it-IT"/>
              </w:rPr>
              <w:t xml:space="preserve"> </w:t>
            </w:r>
            <w:r>
              <w:rPr>
                <w:lang w:val="it-IT"/>
              </w:rPr>
              <w:t>reali</w:t>
            </w:r>
          </w:p>
        </w:tc>
      </w:tr>
    </w:tbl>
    <w:p w14:paraId="00DEBAA9" w14:textId="77777777" w:rsidR="006863B1" w:rsidRDefault="006863B1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7BAB9B90" w14:textId="77777777" w:rsidR="006863B1" w:rsidRDefault="006863B1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17BF008" w14:textId="77777777" w:rsidR="006863B1" w:rsidRDefault="006863B1">
      <w:pPr>
        <w:pStyle w:val="Normale1"/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13740"/>
      </w:tblGrid>
      <w:tr w:rsidR="006863B1" w14:paraId="4899EFCD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0AB42692" w14:textId="77777777" w:rsidR="006863B1" w:rsidRDefault="006863B1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3C386357" w14:textId="77777777" w:rsidR="006863B1" w:rsidRDefault="00313543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STRATEGIE EDUCATIVO-DIDATTICHE:</w:t>
            </w:r>
          </w:p>
          <w:p w14:paraId="5A47DDB4" w14:textId="77777777" w:rsidR="008B62E7" w:rsidRDefault="008B62E7" w:rsidP="008B62E7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12112380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 w:rsidRPr="00BD065A">
              <w:rPr>
                <w:rFonts w:ascii="Calibri" w:eastAsia="Calibri" w:hAnsi="Calibri" w:cs="Calibri"/>
                <w:color w:val="auto"/>
              </w:rPr>
              <w:t>Lezioni frontali</w:t>
            </w:r>
          </w:p>
          <w:p w14:paraId="368BA890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Studio ed esercitazioni guidate in relazione ai contenuti e ai linguaggi specifici mediante l’uso del testo, schemi, mappe concettuali, questionari, test e sussidi didattici.</w:t>
            </w:r>
          </w:p>
          <w:p w14:paraId="26CE6598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Induzione a porsi problemi e a individuare relazioni di causa ed effetto e a verificare le ipotesi per trarre leggi o principi.</w:t>
            </w:r>
          </w:p>
          <w:p w14:paraId="571C446B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Ricorso a immagini e a esperienze concrete.</w:t>
            </w:r>
          </w:p>
          <w:p w14:paraId="7279B2A8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Riepiloghi, consolidamenti e approfondimenti.</w:t>
            </w:r>
          </w:p>
          <w:p w14:paraId="41C7C58D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Dibattiti e discussioni guidate.</w:t>
            </w:r>
          </w:p>
          <w:p w14:paraId="27F28911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Attività tecniche di laboratorio.</w:t>
            </w:r>
          </w:p>
          <w:p w14:paraId="1E8118A9" w14:textId="77777777" w:rsidR="006863B1" w:rsidRP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8B62E7">
              <w:rPr>
                <w:rFonts w:ascii="Calibri" w:eastAsia="Calibri" w:hAnsi="Calibri" w:cs="Calibri"/>
                <w:color w:val="auto"/>
              </w:rPr>
              <w:t>Correzioni guidate.</w:t>
            </w:r>
          </w:p>
          <w:p w14:paraId="599BC9CF" w14:textId="77777777" w:rsidR="008B62E7" w:rsidRDefault="008B62E7" w:rsidP="008B62E7">
            <w:pPr>
              <w:pStyle w:val="Normale1"/>
              <w:widowControl w:val="0"/>
              <w:spacing w:line="240" w:lineRule="auto"/>
              <w:ind w:left="1440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54917100" w14:textId="77777777" w:rsidR="006863B1" w:rsidRDefault="006863B1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13740"/>
      </w:tblGrid>
      <w:tr w:rsidR="006863B1" w14:paraId="7CA5EF2C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6AA8EB8F" w14:textId="77777777" w:rsidR="006863B1" w:rsidRDefault="006863B1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6D61AFA1" w14:textId="77777777" w:rsidR="006863B1" w:rsidRDefault="00313543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ATTIVITA’:</w:t>
            </w:r>
          </w:p>
          <w:p w14:paraId="579B95CB" w14:textId="77777777" w:rsidR="006863B1" w:rsidRDefault="006863B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06CE7294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Osservazioni e discussioni guidate.</w:t>
            </w:r>
          </w:p>
          <w:p w14:paraId="390E4579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Attività di ricerca di vario tipo (approfondimento).</w:t>
            </w:r>
          </w:p>
          <w:p w14:paraId="738C0527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Realizzazione o simulazione di esperienze.</w:t>
            </w:r>
          </w:p>
          <w:p w14:paraId="5DAE8CF9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Compilazione di questionari e test.</w:t>
            </w:r>
          </w:p>
          <w:p w14:paraId="0C630434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Costruzione di schemi, tabelle e grafici.</w:t>
            </w:r>
          </w:p>
          <w:p w14:paraId="4DA4E6E7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Verifiche orali e scritte.</w:t>
            </w:r>
          </w:p>
          <w:p w14:paraId="4A3B059B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Esercitazioni individuali o di gruppo.</w:t>
            </w:r>
          </w:p>
          <w:p w14:paraId="5552F568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Progettazione e realizzazione.</w:t>
            </w:r>
          </w:p>
          <w:p w14:paraId="6A9D7869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Disegno con gli strumenti tecnici.</w:t>
            </w:r>
          </w:p>
          <w:p w14:paraId="362147FC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Autocorrezioni.</w:t>
            </w:r>
          </w:p>
          <w:p w14:paraId="35D36158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Esercizi applicativi di recupero, consolidamento e potenziamento.</w:t>
            </w:r>
          </w:p>
          <w:p w14:paraId="094A3BCC" w14:textId="77777777" w:rsidR="008B62E7" w:rsidRDefault="008B62E7" w:rsidP="008B62E7">
            <w:pPr>
              <w:pStyle w:val="Normale1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Calibri" w:eastAsia="Calibri" w:hAnsi="Calibri" w:cs="Calibri"/>
                <w:color w:val="auto"/>
              </w:rPr>
            </w:pPr>
            <w:r>
              <w:rPr>
                <w:rFonts w:ascii="Calibri" w:eastAsia="Calibri" w:hAnsi="Calibri" w:cs="Calibri"/>
                <w:color w:val="auto"/>
              </w:rPr>
              <w:t>Ricerca di soluzioni a quesiti.</w:t>
            </w:r>
          </w:p>
          <w:p w14:paraId="7FE4B7E1" w14:textId="77777777" w:rsidR="006863B1" w:rsidRDefault="006863B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046F2A7A" w14:textId="77777777" w:rsidR="006863B1" w:rsidRDefault="006863B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37BD47FD" w14:textId="77777777" w:rsidR="006863B1" w:rsidRDefault="006863B1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737F7B31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04D56C3D" w14:textId="77777777" w:rsidR="006863B1" w:rsidRDefault="006863B1">
      <w:pPr>
        <w:pStyle w:val="Normale1"/>
        <w:widowControl w:val="0"/>
        <w:spacing w:line="240" w:lineRule="auto"/>
        <w:rPr>
          <w:rFonts w:ascii="Calibri" w:eastAsia="Calibri" w:hAnsi="Calibri" w:cs="Calibri"/>
          <w:b/>
          <w:color w:val="CC0000"/>
          <w:sz w:val="24"/>
          <w:szCs w:val="24"/>
        </w:rPr>
      </w:pPr>
    </w:p>
    <w:p w14:paraId="0AA62061" w14:textId="77777777" w:rsidR="006863B1" w:rsidRDefault="006863B1">
      <w:pPr>
        <w:rPr>
          <w:szCs w:val="22"/>
        </w:rPr>
      </w:pPr>
    </w:p>
    <w:tbl>
      <w:tblPr>
        <w:tblW w:w="13740" w:type="dxa"/>
        <w:jc w:val="center"/>
        <w:tblBorders>
          <w:top w:val="single" w:sz="6" w:space="0" w:color="980000"/>
          <w:left w:val="single" w:sz="6" w:space="0" w:color="980000"/>
          <w:bottom w:val="single" w:sz="6" w:space="0" w:color="980000"/>
          <w:right w:val="single" w:sz="6" w:space="0" w:color="980000"/>
          <w:insideH w:val="single" w:sz="6" w:space="0" w:color="980000"/>
          <w:insideV w:val="single" w:sz="6" w:space="0" w:color="980000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13740"/>
      </w:tblGrid>
      <w:tr w:rsidR="006863B1" w14:paraId="7975FD6B" w14:textId="77777777">
        <w:trPr>
          <w:trHeight w:val="240"/>
          <w:jc w:val="center"/>
        </w:trPr>
        <w:tc>
          <w:tcPr>
            <w:tcW w:w="13740" w:type="dxa"/>
            <w:tcBorders>
              <w:top w:val="single" w:sz="6" w:space="0" w:color="980000"/>
              <w:left w:val="single" w:sz="6" w:space="0" w:color="980000"/>
              <w:bottom w:val="single" w:sz="6" w:space="0" w:color="980000"/>
              <w:right w:val="single" w:sz="6" w:space="0" w:color="980000"/>
            </w:tcBorders>
            <w:shd w:val="clear" w:color="auto" w:fill="auto"/>
            <w:tcMar>
              <w:left w:w="84" w:type="dxa"/>
            </w:tcMar>
            <w:vAlign w:val="center"/>
          </w:tcPr>
          <w:p w14:paraId="2234CFE7" w14:textId="77777777" w:rsidR="006863B1" w:rsidRDefault="006863B1">
            <w:pPr>
              <w:pStyle w:val="Normale1"/>
              <w:widowControl w:val="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  <w:p w14:paraId="5F18A044" w14:textId="77777777" w:rsidR="006863B1" w:rsidRDefault="00313543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  <w:t>PERIODO:</w:t>
            </w:r>
          </w:p>
          <w:p w14:paraId="4EC93841" w14:textId="77777777" w:rsidR="008B62E7" w:rsidRDefault="008B62E7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b/>
                <w:color w:val="CC0000"/>
                <w:sz w:val="24"/>
                <w:szCs w:val="24"/>
              </w:rPr>
            </w:pPr>
          </w:p>
          <w:p w14:paraId="187FF081" w14:textId="77777777" w:rsidR="008B62E7" w:rsidRPr="008B62E7" w:rsidRDefault="008B62E7">
            <w:pPr>
              <w:pStyle w:val="Normale1"/>
              <w:widowControl w:val="0"/>
              <w:spacing w:line="240" w:lineRule="auto"/>
              <w:rPr>
                <w:rFonts w:ascii="Calibri" w:eastAsia="Calibri" w:hAnsi="Calibri" w:cs="Calibri"/>
                <w:color w:val="auto"/>
                <w:sz w:val="24"/>
                <w:szCs w:val="24"/>
              </w:rPr>
            </w:pPr>
            <w:r w:rsidRPr="008B62E7">
              <w:rPr>
                <w:rFonts w:ascii="Calibri" w:eastAsia="Calibri" w:hAnsi="Calibri" w:cs="Calibri"/>
                <w:color w:val="auto"/>
                <w:sz w:val="24"/>
                <w:szCs w:val="24"/>
              </w:rPr>
              <w:t>Annuale</w:t>
            </w:r>
          </w:p>
          <w:p w14:paraId="7F3A4500" w14:textId="77777777" w:rsidR="006863B1" w:rsidRDefault="006863B1">
            <w:pPr>
              <w:pStyle w:val="Normale1"/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</w:tr>
    </w:tbl>
    <w:p w14:paraId="3E87EBC8" w14:textId="77777777" w:rsidR="006863B1" w:rsidRDefault="006863B1">
      <w:pPr>
        <w:rPr>
          <w:szCs w:val="22"/>
        </w:rPr>
      </w:pPr>
    </w:p>
    <w:p w14:paraId="7F6D1F82" w14:textId="77777777" w:rsidR="006863B1" w:rsidRDefault="006863B1">
      <w:pPr>
        <w:rPr>
          <w:szCs w:val="22"/>
        </w:rPr>
      </w:pPr>
    </w:p>
    <w:p w14:paraId="185EC5D9" w14:textId="77777777" w:rsidR="006863B1" w:rsidRDefault="006863B1"/>
    <w:sectPr w:rsidR="006863B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567" w:header="284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E22D" w14:textId="77777777" w:rsidR="003312A8" w:rsidRDefault="003312A8">
      <w:r>
        <w:separator/>
      </w:r>
    </w:p>
  </w:endnote>
  <w:endnote w:type="continuationSeparator" w:id="0">
    <w:p w14:paraId="5E387D67" w14:textId="77777777" w:rsidR="003312A8" w:rsidRDefault="00331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43" w:type="dxa"/>
      <w:tblBorders>
        <w:bottom w:val="single" w:sz="18" w:space="0" w:color="7C0F23"/>
        <w:insideH w:val="single" w:sz="18" w:space="0" w:color="7C0F23"/>
      </w:tblBorders>
      <w:tblLook w:val="04A0" w:firstRow="1" w:lastRow="0" w:firstColumn="1" w:lastColumn="0" w:noHBand="0" w:noVBand="1"/>
    </w:tblPr>
    <w:tblGrid>
      <w:gridCol w:w="3450"/>
      <w:gridCol w:w="3406"/>
      <w:gridCol w:w="6435"/>
      <w:gridCol w:w="2552"/>
    </w:tblGrid>
    <w:tr w:rsidR="006863B1" w14:paraId="368BA120" w14:textId="77777777">
      <w:tc>
        <w:tcPr>
          <w:tcW w:w="3449" w:type="dxa"/>
          <w:tcBorders>
            <w:bottom w:val="single" w:sz="18" w:space="0" w:color="7C0F23"/>
          </w:tcBorders>
          <w:shd w:val="clear" w:color="auto" w:fill="auto"/>
        </w:tcPr>
        <w:p w14:paraId="385588F2" w14:textId="77777777" w:rsidR="006863B1" w:rsidRDefault="006863B1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bottom w:val="single" w:sz="18" w:space="0" w:color="7C0F23"/>
          </w:tcBorders>
          <w:shd w:val="clear" w:color="auto" w:fill="auto"/>
        </w:tcPr>
        <w:p w14:paraId="4473744B" w14:textId="77777777" w:rsidR="006863B1" w:rsidRDefault="006863B1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bottom w:val="single" w:sz="18" w:space="0" w:color="7C0F23"/>
          </w:tcBorders>
          <w:shd w:val="clear" w:color="auto" w:fill="auto"/>
          <w:vAlign w:val="center"/>
        </w:tcPr>
        <w:p w14:paraId="1C414CEC" w14:textId="77777777" w:rsidR="006863B1" w:rsidRDefault="006863B1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2552" w:type="dxa"/>
          <w:vMerge w:val="restart"/>
          <w:tcBorders>
            <w:bottom w:val="single" w:sz="18" w:space="0" w:color="7C0F23"/>
          </w:tcBorders>
          <w:shd w:val="clear" w:color="auto" w:fill="auto"/>
          <w:vAlign w:val="center"/>
        </w:tcPr>
        <w:p w14:paraId="1030ADE3" w14:textId="77777777" w:rsidR="006863B1" w:rsidRDefault="00000000">
          <w:pPr>
            <w:tabs>
              <w:tab w:val="left" w:pos="2018"/>
              <w:tab w:val="left" w:pos="3395"/>
              <w:tab w:val="left" w:pos="6780"/>
            </w:tabs>
            <w:jc w:val="right"/>
          </w:pPr>
          <w:hyperlink r:id="rId1">
            <w:r w:rsidR="00313543">
              <w:rPr>
                <w:rStyle w:val="CollegamentoInternet"/>
                <w:color w:val="7C0F20"/>
                <w:position w:val="17"/>
                <w:u w:val="none"/>
                <w:lang w:val="en-GB"/>
              </w:rPr>
              <w:t>www.icsbonvesin.edu.it</w:t>
            </w:r>
          </w:hyperlink>
        </w:p>
      </w:tc>
    </w:tr>
    <w:tr w:rsidR="006863B1" w14:paraId="261893FC" w14:textId="77777777">
      <w:tc>
        <w:tcPr>
          <w:tcW w:w="3449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25B1234A" w14:textId="77777777" w:rsidR="006863B1" w:rsidRDefault="006863B1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6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17A39F7C" w14:textId="77777777" w:rsidR="006863B1" w:rsidRDefault="006863B1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6435" w:type="dxa"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7B2A041A" w14:textId="77777777" w:rsidR="006863B1" w:rsidRDefault="006863B1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2552" w:type="dxa"/>
          <w:vMerge/>
          <w:tcBorders>
            <w:top w:val="single" w:sz="18" w:space="0" w:color="7C0F23"/>
            <w:bottom w:val="single" w:sz="18" w:space="0" w:color="7C0F23"/>
          </w:tcBorders>
          <w:shd w:val="clear" w:color="auto" w:fill="auto"/>
        </w:tcPr>
        <w:p w14:paraId="15EC5228" w14:textId="77777777" w:rsidR="006863B1" w:rsidRDefault="006863B1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3"/>
              <w:sz w:val="28"/>
              <w:szCs w:val="28"/>
              <w:lang w:val="en-GB"/>
            </w:rPr>
          </w:pPr>
        </w:p>
      </w:tc>
    </w:tr>
  </w:tbl>
  <w:p w14:paraId="17F20104" w14:textId="77777777" w:rsidR="006863B1" w:rsidRDefault="006863B1">
    <w:pPr>
      <w:pStyle w:val="Pidipagin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ook w:val="04A0" w:firstRow="1" w:lastRow="0" w:firstColumn="1" w:lastColumn="0" w:noHBand="0" w:noVBand="1"/>
    </w:tblPr>
    <w:tblGrid>
      <w:gridCol w:w="3450"/>
      <w:gridCol w:w="1620"/>
      <w:gridCol w:w="1787"/>
      <w:gridCol w:w="1587"/>
      <w:gridCol w:w="1162"/>
      <w:gridCol w:w="6095"/>
    </w:tblGrid>
    <w:tr w:rsidR="006863B1" w14:paraId="2B54627D" w14:textId="77777777">
      <w:tc>
        <w:tcPr>
          <w:tcW w:w="3449" w:type="dxa"/>
          <w:shd w:val="clear" w:color="auto" w:fill="auto"/>
        </w:tcPr>
        <w:p w14:paraId="5503EB7A" w14:textId="77777777" w:rsidR="006863B1" w:rsidRDefault="006863B1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7" w:type="dxa"/>
          <w:gridSpan w:val="2"/>
          <w:shd w:val="clear" w:color="auto" w:fill="auto"/>
        </w:tcPr>
        <w:p w14:paraId="126D78B2" w14:textId="77777777" w:rsidR="006863B1" w:rsidRDefault="006863B1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7" w:type="dxa"/>
          <w:shd w:val="clear" w:color="auto" w:fill="auto"/>
          <w:vAlign w:val="center"/>
        </w:tcPr>
        <w:p w14:paraId="0CBC022F" w14:textId="77777777" w:rsidR="006863B1" w:rsidRDefault="006863B1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color w:val="7C0F20"/>
              <w:sz w:val="22"/>
              <w:szCs w:val="22"/>
            </w:rPr>
          </w:pPr>
        </w:p>
      </w:tc>
      <w:tc>
        <w:tcPr>
          <w:tcW w:w="7257" w:type="dxa"/>
          <w:gridSpan w:val="2"/>
          <w:vMerge w:val="restart"/>
          <w:tcBorders>
            <w:bottom w:val="single" w:sz="18" w:space="0" w:color="7C0F20"/>
          </w:tcBorders>
          <w:shd w:val="clear" w:color="auto" w:fill="auto"/>
          <w:vAlign w:val="center"/>
        </w:tcPr>
        <w:p w14:paraId="23AC7D6C" w14:textId="77777777" w:rsidR="006863B1" w:rsidRDefault="00000000">
          <w:pPr>
            <w:tabs>
              <w:tab w:val="left" w:pos="2018"/>
              <w:tab w:val="left" w:pos="3395"/>
              <w:tab w:val="left" w:pos="6780"/>
            </w:tabs>
            <w:jc w:val="right"/>
          </w:pPr>
          <w:hyperlink r:id="rId1">
            <w:r w:rsidR="00313543">
              <w:rPr>
                <w:rStyle w:val="CollegamentoInternet"/>
                <w:color w:val="7C0F20"/>
                <w:position w:val="17"/>
                <w:u w:val="none"/>
                <w:lang w:val="en-GB"/>
              </w:rPr>
              <w:t>www.icsbonvesin.edu.it</w:t>
            </w:r>
          </w:hyperlink>
        </w:p>
      </w:tc>
    </w:tr>
    <w:tr w:rsidR="006863B1" w14:paraId="0723280F" w14:textId="77777777">
      <w:tc>
        <w:tcPr>
          <w:tcW w:w="3449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5F532F79" w14:textId="77777777" w:rsidR="006863B1" w:rsidRDefault="006863B1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3407" w:type="dxa"/>
          <w:gridSpan w:val="2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15511B89" w14:textId="77777777" w:rsidR="006863B1" w:rsidRDefault="006863B1">
          <w:pPr>
            <w:tabs>
              <w:tab w:val="center" w:pos="4819"/>
              <w:tab w:val="right" w:pos="9638"/>
            </w:tabs>
            <w:rPr>
              <w:sz w:val="22"/>
              <w:szCs w:val="22"/>
            </w:rPr>
          </w:pPr>
        </w:p>
      </w:tc>
      <w:tc>
        <w:tcPr>
          <w:tcW w:w="1587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639A23CB" w14:textId="77777777" w:rsidR="006863B1" w:rsidRDefault="006863B1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7257" w:type="dxa"/>
          <w:gridSpan w:val="2"/>
          <w:vMerge/>
          <w:tcBorders>
            <w:top w:val="single" w:sz="18" w:space="0" w:color="7C0F20"/>
            <w:bottom w:val="single" w:sz="18" w:space="0" w:color="7C0F20"/>
          </w:tcBorders>
          <w:shd w:val="clear" w:color="auto" w:fill="auto"/>
        </w:tcPr>
        <w:p w14:paraId="2B5C1876" w14:textId="77777777" w:rsidR="006863B1" w:rsidRDefault="006863B1">
          <w:pPr>
            <w:tabs>
              <w:tab w:val="left" w:pos="2018"/>
              <w:tab w:val="left" w:pos="3395"/>
              <w:tab w:val="left" w:pos="6780"/>
            </w:tabs>
            <w:jc w:val="right"/>
            <w:rPr>
              <w:sz w:val="28"/>
              <w:szCs w:val="28"/>
              <w:lang w:val="en-GB"/>
            </w:rPr>
          </w:pPr>
        </w:p>
      </w:tc>
    </w:tr>
    <w:tr w:rsidR="006863B1" w14:paraId="2DFF410E" w14:textId="77777777">
      <w:tc>
        <w:tcPr>
          <w:tcW w:w="5069" w:type="dxa"/>
          <w:gridSpan w:val="2"/>
          <w:tcBorders>
            <w:top w:val="single" w:sz="18" w:space="0" w:color="7C0F20"/>
          </w:tcBorders>
          <w:shd w:val="clear" w:color="auto" w:fill="auto"/>
        </w:tcPr>
        <w:p w14:paraId="6AC47BF9" w14:textId="77777777" w:rsidR="006863B1" w:rsidRDefault="00313543">
          <w:pPr>
            <w:tabs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Via Bonvesin de la Riva, 1</w:t>
          </w:r>
        </w:p>
        <w:p w14:paraId="0ED4E5F6" w14:textId="77777777" w:rsidR="006863B1" w:rsidRDefault="00313543">
          <w:pPr>
            <w:tabs>
              <w:tab w:val="center" w:pos="4819"/>
              <w:tab w:val="right" w:pos="9638"/>
            </w:tabs>
            <w:ind w:right="-108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20025 LEGNANO (MI)</w:t>
          </w:r>
        </w:p>
        <w:p w14:paraId="1886D46E" w14:textId="77777777" w:rsidR="006863B1" w:rsidRDefault="00313543">
          <w:pPr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="Wingdings 2" w:eastAsia="Wingdings 2" w:hAnsi="Wingdings 2" w:cs="Wingdings 2"/>
              <w:sz w:val="22"/>
              <w:szCs w:val="22"/>
            </w:rPr>
            <w:t>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0331548306    </w:t>
          </w:r>
          <w:r>
            <w:rPr>
              <w:rFonts w:ascii="Wingdings 2" w:eastAsia="Wingdings 2" w:hAnsi="Wingdings 2" w:cs="Wingdings 2"/>
              <w:sz w:val="22"/>
              <w:szCs w:val="22"/>
            </w:rPr>
            <w:t></w:t>
          </w:r>
          <w:r>
            <w:rPr>
              <w:rFonts w:asciiTheme="minorHAnsi" w:hAnsiTheme="minorHAnsi" w:cstheme="minorHAnsi"/>
              <w:sz w:val="22"/>
              <w:szCs w:val="22"/>
            </w:rPr>
            <w:t xml:space="preserve"> 0331546802</w:t>
          </w:r>
        </w:p>
      </w:tc>
      <w:tc>
        <w:tcPr>
          <w:tcW w:w="4536" w:type="dxa"/>
          <w:gridSpan w:val="3"/>
          <w:tcBorders>
            <w:top w:val="single" w:sz="18" w:space="0" w:color="7C0F20"/>
          </w:tcBorders>
          <w:shd w:val="clear" w:color="auto" w:fill="auto"/>
        </w:tcPr>
        <w:p w14:paraId="07902D12" w14:textId="77777777" w:rsidR="006863B1" w:rsidRDefault="00000000">
          <w:pPr>
            <w:tabs>
              <w:tab w:val="center" w:pos="4819"/>
              <w:tab w:val="right" w:pos="9638"/>
            </w:tabs>
          </w:pPr>
          <w:hyperlink r:id="rId2">
            <w:r w:rsidR="00313543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info@icsbonvesin.gov.it</w:t>
            </w:r>
          </w:hyperlink>
        </w:p>
        <w:p w14:paraId="411DCC5A" w14:textId="77777777" w:rsidR="006863B1" w:rsidRDefault="00000000">
          <w:pPr>
            <w:tabs>
              <w:tab w:val="center" w:pos="4819"/>
              <w:tab w:val="right" w:pos="9638"/>
            </w:tabs>
          </w:pPr>
          <w:hyperlink r:id="rId3">
            <w:r w:rsidR="00313543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miic8d9008@istruzione.it</w:t>
            </w:r>
          </w:hyperlink>
        </w:p>
        <w:p w14:paraId="2F35771B" w14:textId="77777777" w:rsidR="006863B1" w:rsidRDefault="00000000">
          <w:pPr>
            <w:tabs>
              <w:tab w:val="center" w:pos="4819"/>
              <w:tab w:val="right" w:pos="9638"/>
            </w:tabs>
          </w:pPr>
          <w:hyperlink r:id="rId4">
            <w:r w:rsidR="00313543">
              <w:rPr>
                <w:rStyle w:val="CollegamentoInternet"/>
                <w:rFonts w:asciiTheme="minorHAnsi" w:hAnsiTheme="minorHAnsi" w:cstheme="minorHAnsi"/>
                <w:sz w:val="22"/>
                <w:szCs w:val="22"/>
              </w:rPr>
              <w:t>miic8d9008@pec.istruzione.it</w:t>
            </w:r>
          </w:hyperlink>
        </w:p>
      </w:tc>
      <w:tc>
        <w:tcPr>
          <w:tcW w:w="6095" w:type="dxa"/>
          <w:tcBorders>
            <w:top w:val="single" w:sz="18" w:space="0" w:color="7C0F20"/>
          </w:tcBorders>
          <w:shd w:val="clear" w:color="auto" w:fill="auto"/>
        </w:tcPr>
        <w:p w14:paraId="31271B8E" w14:textId="77777777" w:rsidR="006863B1" w:rsidRDefault="00313543">
          <w:pPr>
            <w:tabs>
              <w:tab w:val="left" w:pos="2018"/>
              <w:tab w:val="left" w:pos="3395"/>
              <w:tab w:val="left" w:pos="4842"/>
              <w:tab w:val="left" w:pos="5022"/>
              <w:tab w:val="left" w:pos="5420"/>
              <w:tab w:val="left" w:pos="5562"/>
              <w:tab w:val="left" w:pos="6780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Codice </w:t>
          </w:r>
          <w:proofErr w:type="gramStart"/>
          <w:r>
            <w:rPr>
              <w:rFonts w:asciiTheme="minorHAnsi" w:hAnsiTheme="minorHAnsi" w:cstheme="minorHAnsi"/>
              <w:sz w:val="18"/>
              <w:szCs w:val="18"/>
            </w:rPr>
            <w:t xml:space="preserve">meccanografico:  </w:t>
          </w:r>
          <w:r>
            <w:rPr>
              <w:rFonts w:asciiTheme="minorHAnsi" w:hAnsiTheme="minorHAnsi" w:cstheme="minorHAnsi"/>
              <w:sz w:val="22"/>
              <w:szCs w:val="22"/>
            </w:rPr>
            <w:t>MIIC</w:t>
          </w:r>
          <w:proofErr w:type="gramEnd"/>
          <w:r>
            <w:rPr>
              <w:rFonts w:asciiTheme="minorHAnsi" w:hAnsiTheme="minorHAnsi" w:cstheme="minorHAnsi"/>
              <w:sz w:val="22"/>
              <w:szCs w:val="22"/>
            </w:rPr>
            <w:t>8D9008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14:paraId="4458DAC5" w14:textId="77777777" w:rsidR="006863B1" w:rsidRDefault="00313543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 xml:space="preserve">                                                                                     Codice </w:t>
          </w:r>
          <w:proofErr w:type="gramStart"/>
          <w:r>
            <w:rPr>
              <w:rFonts w:asciiTheme="minorHAnsi" w:hAnsiTheme="minorHAnsi" w:cstheme="minorHAnsi"/>
              <w:sz w:val="18"/>
              <w:szCs w:val="18"/>
            </w:rPr>
            <w:t xml:space="preserve">fiscale:  </w:t>
          </w:r>
          <w:r>
            <w:rPr>
              <w:rFonts w:asciiTheme="minorHAnsi" w:hAnsiTheme="minorHAnsi" w:cstheme="minorHAnsi"/>
              <w:sz w:val="22"/>
              <w:szCs w:val="22"/>
            </w:rPr>
            <w:t>92044520150</w:t>
          </w:r>
          <w:proofErr w:type="gramEnd"/>
        </w:p>
        <w:p w14:paraId="1FCD9CA6" w14:textId="77777777" w:rsidR="006863B1" w:rsidRDefault="006863B1">
          <w:pPr>
            <w:tabs>
              <w:tab w:val="left" w:pos="2018"/>
              <w:tab w:val="center" w:pos="4819"/>
              <w:tab w:val="right" w:pos="9638"/>
            </w:tabs>
            <w:rPr>
              <w:rFonts w:asciiTheme="minorHAnsi" w:hAnsiTheme="minorHAnsi" w:cstheme="minorHAnsi"/>
              <w:sz w:val="22"/>
              <w:szCs w:val="22"/>
            </w:rPr>
          </w:pPr>
        </w:p>
      </w:tc>
    </w:tr>
  </w:tbl>
  <w:p w14:paraId="346F8B21" w14:textId="77777777" w:rsidR="006863B1" w:rsidRDefault="00313543">
    <w:pPr>
      <w:pStyle w:val="Pidipagina"/>
      <w:rPr>
        <w:sz w:val="2"/>
        <w:szCs w:val="2"/>
      </w:rPr>
    </w:pPr>
    <w:r>
      <w:rPr>
        <w:sz w:val="2"/>
        <w:szCs w:val="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B634" w14:textId="77777777" w:rsidR="003312A8" w:rsidRDefault="003312A8">
      <w:r>
        <w:separator/>
      </w:r>
    </w:p>
  </w:footnote>
  <w:footnote w:type="continuationSeparator" w:id="0">
    <w:p w14:paraId="4AF553CA" w14:textId="77777777" w:rsidR="003312A8" w:rsidRDefault="00331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Borders>
        <w:top w:val="single" w:sz="8" w:space="0" w:color="7C0F20"/>
        <w:bottom w:val="single" w:sz="8" w:space="0" w:color="7C0F20"/>
        <w:insideH w:val="single" w:sz="8" w:space="0" w:color="7C0F20"/>
      </w:tblBorders>
      <w:tblLook w:val="04A0" w:firstRow="1" w:lastRow="0" w:firstColumn="1" w:lastColumn="0" w:noHBand="0" w:noVBand="1"/>
    </w:tblPr>
    <w:tblGrid>
      <w:gridCol w:w="5387"/>
      <w:gridCol w:w="10314"/>
    </w:tblGrid>
    <w:tr w:rsidR="006863B1" w14:paraId="15F987AD" w14:textId="77777777">
      <w:trPr>
        <w:trHeight w:val="851"/>
      </w:trPr>
      <w:tc>
        <w:tcPr>
          <w:tcW w:w="5387" w:type="dxa"/>
          <w:tcBorders>
            <w:top w:val="single" w:sz="8" w:space="0" w:color="7C0F20"/>
            <w:bottom w:val="single" w:sz="8" w:space="0" w:color="7C0F20"/>
          </w:tcBorders>
          <w:shd w:val="clear" w:color="auto" w:fill="auto"/>
          <w:vAlign w:val="center"/>
        </w:tcPr>
        <w:p w14:paraId="63667F0C" w14:textId="77777777" w:rsidR="006863B1" w:rsidRDefault="00313543">
          <w:pPr>
            <w:tabs>
              <w:tab w:val="left" w:pos="6780"/>
            </w:tabs>
          </w:pPr>
          <w:r>
            <w:rPr>
              <w:noProof/>
            </w:rPr>
            <w:drawing>
              <wp:inline distT="0" distB="0" distL="0" distR="0" wp14:anchorId="6E0F2640" wp14:editId="563B5292">
                <wp:extent cx="849630" cy="409575"/>
                <wp:effectExtent l="0" t="0" r="0" b="0"/>
                <wp:docPr id="1" name="Immagine 4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4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963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13" w:type="dxa"/>
          <w:tcBorders>
            <w:top w:val="single" w:sz="8" w:space="0" w:color="7C0F20"/>
            <w:bottom w:val="single" w:sz="8" w:space="0" w:color="7C0F20"/>
          </w:tcBorders>
          <w:shd w:val="clear" w:color="auto" w:fill="auto"/>
          <w:vAlign w:val="center"/>
        </w:tcPr>
        <w:p w14:paraId="6E24D483" w14:textId="77777777" w:rsidR="006863B1" w:rsidRDefault="00313543">
          <w:pPr>
            <w:tabs>
              <w:tab w:val="left" w:pos="6780"/>
            </w:tabs>
            <w:jc w:val="right"/>
          </w:pPr>
          <w:r>
            <w:rPr>
              <w:noProof/>
            </w:rPr>
            <w:drawing>
              <wp:inline distT="0" distB="0" distL="0" distR="0" wp14:anchorId="3CDB857A" wp14:editId="4C9C7C60">
                <wp:extent cx="434340" cy="480060"/>
                <wp:effectExtent l="0" t="0" r="0" b="0"/>
                <wp:docPr id="2" name="Immagine 3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3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D6A27C" w14:textId="77777777" w:rsidR="006863B1" w:rsidRDefault="006863B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Look w:val="04A0" w:firstRow="1" w:lastRow="0" w:firstColumn="1" w:lastColumn="0" w:noHBand="0" w:noVBand="1"/>
    </w:tblPr>
    <w:tblGrid>
      <w:gridCol w:w="4077"/>
      <w:gridCol w:w="1788"/>
      <w:gridCol w:w="765"/>
      <w:gridCol w:w="9071"/>
    </w:tblGrid>
    <w:tr w:rsidR="006863B1" w14:paraId="6847DCEA" w14:textId="77777777">
      <w:trPr>
        <w:trHeight w:val="523"/>
      </w:trPr>
      <w:tc>
        <w:tcPr>
          <w:tcW w:w="4077" w:type="dxa"/>
          <w:vMerge w:val="restart"/>
          <w:shd w:val="clear" w:color="auto" w:fill="auto"/>
          <w:vAlign w:val="center"/>
        </w:tcPr>
        <w:p w14:paraId="22937887" w14:textId="77777777" w:rsidR="006863B1" w:rsidRDefault="00313543">
          <w:pPr>
            <w:tabs>
              <w:tab w:val="left" w:pos="6780"/>
            </w:tabs>
          </w:pPr>
          <w:r>
            <w:rPr>
              <w:noProof/>
            </w:rPr>
            <w:drawing>
              <wp:anchor distT="0" distB="0" distL="133350" distR="114300" simplePos="0" relativeHeight="2" behindDoc="1" locked="0" layoutInCell="1" allowOverlap="1" wp14:anchorId="2A5C4DA9" wp14:editId="321C1D9E">
                <wp:simplePos x="0" y="0"/>
                <wp:positionH relativeFrom="column">
                  <wp:posOffset>-2398395</wp:posOffset>
                </wp:positionH>
                <wp:positionV relativeFrom="paragraph">
                  <wp:posOffset>-635</wp:posOffset>
                </wp:positionV>
                <wp:extent cx="2411730" cy="1165860"/>
                <wp:effectExtent l="0" t="0" r="0" b="0"/>
                <wp:wrapSquare wrapText="bothSides"/>
                <wp:docPr id="3" name="Immagine 11" descr="C:\Users\Marina\Desktop\Logo_si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11" descr="C:\Users\Marina\Desktop\Logo_si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1730" cy="1165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23" w:type="dxa"/>
          <w:gridSpan w:val="3"/>
          <w:shd w:val="clear" w:color="auto" w:fill="auto"/>
          <w:vAlign w:val="center"/>
        </w:tcPr>
        <w:p w14:paraId="0E83906A" w14:textId="77777777" w:rsidR="006863B1" w:rsidRDefault="006863B1">
          <w:pPr>
            <w:tabs>
              <w:tab w:val="left" w:pos="6780"/>
            </w:tabs>
          </w:pPr>
        </w:p>
      </w:tc>
    </w:tr>
    <w:tr w:rsidR="006863B1" w14:paraId="64D26B3D" w14:textId="77777777">
      <w:trPr>
        <w:trHeight w:val="817"/>
      </w:trPr>
      <w:tc>
        <w:tcPr>
          <w:tcW w:w="4077" w:type="dxa"/>
          <w:vMerge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27F2F5DE" w14:textId="77777777" w:rsidR="006863B1" w:rsidRDefault="006863B1">
          <w:pPr>
            <w:tabs>
              <w:tab w:val="left" w:pos="6780"/>
            </w:tabs>
            <w:rPr>
              <w:sz w:val="16"/>
              <w:szCs w:val="16"/>
            </w:rPr>
          </w:pPr>
        </w:p>
      </w:tc>
      <w:tc>
        <w:tcPr>
          <w:tcW w:w="1788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2ECF1EF7" w14:textId="77777777" w:rsidR="006863B1" w:rsidRDefault="00313543">
          <w:pPr>
            <w:tabs>
              <w:tab w:val="left" w:pos="6096"/>
              <w:tab w:val="left" w:pos="6780"/>
            </w:tabs>
            <w:ind w:left="-1406" w:firstLine="1406"/>
          </w:pPr>
          <w:r>
            <w:rPr>
              <w:noProof/>
            </w:rPr>
            <w:drawing>
              <wp:inline distT="0" distB="0" distL="0" distR="0" wp14:anchorId="7BA90C56" wp14:editId="1F4B4C8F">
                <wp:extent cx="434340" cy="480060"/>
                <wp:effectExtent l="0" t="0" r="0" b="0"/>
                <wp:docPr id="4" name="Immagine1" descr="http://www.quirinale.it/qrnw/statico/simboli/emblema/immagini/emblema_g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1" descr="http://www.quirinale.it/qrnw/statico/simboli/emblema/immagini/emblema_g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340" cy="480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5AE3B0FC" w14:textId="77777777" w:rsidR="006863B1" w:rsidRDefault="00313543">
          <w:pPr>
            <w:tabs>
              <w:tab w:val="left" w:pos="6780"/>
            </w:tabs>
          </w:pPr>
          <w:r>
            <w:rPr>
              <w:noProof/>
            </w:rPr>
            <w:drawing>
              <wp:inline distT="0" distB="0" distL="0" distR="0" wp14:anchorId="26C4D39B" wp14:editId="67F6A9FD">
                <wp:extent cx="348615" cy="172720"/>
                <wp:effectExtent l="0" t="0" r="0" b="0"/>
                <wp:docPr id="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C09A9C8" w14:textId="77777777" w:rsidR="006863B1" w:rsidRDefault="00313543">
          <w:pPr>
            <w:tabs>
              <w:tab w:val="left" w:pos="6780"/>
            </w:tabs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12"/>
            </w:rPr>
            <w:t>Test center</w:t>
          </w:r>
        </w:p>
      </w:tc>
      <w:tc>
        <w:tcPr>
          <w:tcW w:w="9070" w:type="dxa"/>
          <w:tcBorders>
            <w:top w:val="single" w:sz="18" w:space="0" w:color="7C0F20"/>
            <w:bottom w:val="single" w:sz="18" w:space="0" w:color="7C0F20"/>
          </w:tcBorders>
          <w:shd w:val="clear" w:color="auto" w:fill="auto"/>
          <w:vAlign w:val="center"/>
        </w:tcPr>
        <w:p w14:paraId="49C34F9F" w14:textId="77777777" w:rsidR="006863B1" w:rsidRDefault="00313543">
          <w:pPr>
            <w:tabs>
              <w:tab w:val="left" w:pos="6780"/>
            </w:tabs>
          </w:pPr>
          <w:r>
            <w:rPr>
              <w:sz w:val="16"/>
              <w:szCs w:val="16"/>
            </w:rPr>
            <w:t xml:space="preserve">                                                                                                       </w:t>
          </w:r>
          <w:r>
            <w:rPr>
              <w:noProof/>
              <w:sz w:val="16"/>
              <w:szCs w:val="16"/>
            </w:rPr>
            <w:drawing>
              <wp:inline distT="0" distB="0" distL="0" distR="0" wp14:anchorId="7CE43017" wp14:editId="5915D2BF">
                <wp:extent cx="2969895" cy="510540"/>
                <wp:effectExtent l="0" t="0" r="0" b="0"/>
                <wp:docPr id="6" name="Immagine 8" descr="C:\Users\Marina\Desktop\imag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 8" descr="C:\Users\Marina\Desktop\imag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9895" cy="510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68F340" w14:textId="77777777" w:rsidR="006863B1" w:rsidRDefault="00313543">
    <w:pPr>
      <w:pStyle w:val="Intestazione"/>
      <w:tabs>
        <w:tab w:val="center" w:pos="5386"/>
        <w:tab w:val="right" w:pos="10772"/>
      </w:tabs>
      <w:rPr>
        <w:sz w:val="8"/>
        <w:szCs w:val="8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6F2D"/>
    <w:multiLevelType w:val="multilevel"/>
    <w:tmpl w:val="C2861F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D27ABA"/>
    <w:multiLevelType w:val="hybridMultilevel"/>
    <w:tmpl w:val="154C77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FB0205"/>
    <w:multiLevelType w:val="multilevel"/>
    <w:tmpl w:val="68A4C7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34745A"/>
    <w:multiLevelType w:val="multilevel"/>
    <w:tmpl w:val="FCB42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D066B4"/>
    <w:multiLevelType w:val="multilevel"/>
    <w:tmpl w:val="B6A209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9C74D88"/>
    <w:multiLevelType w:val="multilevel"/>
    <w:tmpl w:val="50D8EEA4"/>
    <w:lvl w:ilvl="0">
      <w:start w:val="1"/>
      <w:numFmt w:val="bullet"/>
      <w:lvlText w:val=""/>
      <w:lvlJc w:val="left"/>
      <w:pPr>
        <w:ind w:left="938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  <w:spacing w:val="-20"/>
      </w:rPr>
    </w:lvl>
    <w:lvl w:ilvl="8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5F04C2"/>
    <w:multiLevelType w:val="multilevel"/>
    <w:tmpl w:val="7FE4E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6DB1D9E"/>
    <w:multiLevelType w:val="multilevel"/>
    <w:tmpl w:val="FF26F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67050865">
    <w:abstractNumId w:val="0"/>
  </w:num>
  <w:num w:numId="2" w16cid:durableId="1743332269">
    <w:abstractNumId w:val="5"/>
  </w:num>
  <w:num w:numId="3" w16cid:durableId="876165652">
    <w:abstractNumId w:val="6"/>
  </w:num>
  <w:num w:numId="4" w16cid:durableId="279412074">
    <w:abstractNumId w:val="3"/>
  </w:num>
  <w:num w:numId="5" w16cid:durableId="1727951084">
    <w:abstractNumId w:val="2"/>
  </w:num>
  <w:num w:numId="6" w16cid:durableId="385880626">
    <w:abstractNumId w:val="7"/>
  </w:num>
  <w:num w:numId="7" w16cid:durableId="1054356861">
    <w:abstractNumId w:val="4"/>
  </w:num>
  <w:num w:numId="8" w16cid:durableId="1073577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3B1"/>
    <w:rsid w:val="00081E6B"/>
    <w:rsid w:val="000A6DF5"/>
    <w:rsid w:val="000B5D9A"/>
    <w:rsid w:val="002004C9"/>
    <w:rsid w:val="00313543"/>
    <w:rsid w:val="003312A8"/>
    <w:rsid w:val="00452F1A"/>
    <w:rsid w:val="004B5EC2"/>
    <w:rsid w:val="0058512E"/>
    <w:rsid w:val="006863B1"/>
    <w:rsid w:val="008B62E7"/>
    <w:rsid w:val="00956661"/>
    <w:rsid w:val="00CA73C0"/>
    <w:rsid w:val="00F16C7A"/>
    <w:rsid w:val="00F82698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BB38"/>
  <w15:docId w15:val="{4731BA55-412E-44C7-92F7-76981B9C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713FE"/>
    <w:rPr>
      <w:color w:val="00000A"/>
      <w:sz w:val="24"/>
      <w:szCs w:val="24"/>
    </w:rPr>
  </w:style>
  <w:style w:type="paragraph" w:styleId="Titolo1">
    <w:name w:val="heading 1"/>
    <w:basedOn w:val="Normale"/>
    <w:link w:val="Titolo1Carattere"/>
    <w:qFormat/>
    <w:rsid w:val="004504B2"/>
    <w:pPr>
      <w:keepNext/>
      <w:jc w:val="center"/>
      <w:outlineLvl w:val="0"/>
    </w:pPr>
    <w:rPr>
      <w:rFonts w:ascii="Arial" w:hAnsi="Arial"/>
      <w:szCs w:val="20"/>
    </w:rPr>
  </w:style>
  <w:style w:type="paragraph" w:styleId="Titolo3">
    <w:name w:val="heading 3"/>
    <w:basedOn w:val="Normale"/>
    <w:link w:val="Titolo3Carattere"/>
    <w:qFormat/>
    <w:rsid w:val="004504B2"/>
    <w:pPr>
      <w:keepNext/>
      <w:jc w:val="center"/>
      <w:outlineLvl w:val="2"/>
    </w:pPr>
    <w:rPr>
      <w:rFonts w:ascii="Arial" w:hAnsi="Arial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3D55C1"/>
    <w:rPr>
      <w:color w:val="0000FF"/>
      <w:u w:val="single"/>
    </w:rPr>
  </w:style>
  <w:style w:type="character" w:customStyle="1" w:styleId="TitoloCarattere">
    <w:name w:val="Titolo Carattere"/>
    <w:link w:val="Titolo"/>
    <w:qFormat/>
    <w:rsid w:val="003B1B20"/>
    <w:rPr>
      <w:rFonts w:ascii="Arial" w:hAnsi="Arial" w:cs="Arial"/>
      <w:sz w:val="32"/>
      <w:szCs w:val="24"/>
    </w:rPr>
  </w:style>
  <w:style w:type="character" w:customStyle="1" w:styleId="IntestazioneCarattere">
    <w:name w:val="Intestazione Carattere"/>
    <w:link w:val="Intestazione"/>
    <w:uiPriority w:val="99"/>
    <w:qFormat/>
    <w:rsid w:val="00D334E2"/>
    <w:rPr>
      <w:sz w:val="24"/>
      <w:szCs w:val="24"/>
    </w:rPr>
  </w:style>
  <w:style w:type="character" w:customStyle="1" w:styleId="PidipaginaCarattere">
    <w:name w:val="Piè di pagina Carattere"/>
    <w:link w:val="Pidipagina"/>
    <w:qFormat/>
    <w:rsid w:val="00D334E2"/>
    <w:rPr>
      <w:sz w:val="24"/>
      <w:szCs w:val="24"/>
    </w:rPr>
  </w:style>
  <w:style w:type="character" w:styleId="Enfasigrassetto">
    <w:name w:val="Strong"/>
    <w:uiPriority w:val="22"/>
    <w:qFormat/>
    <w:rsid w:val="005F408F"/>
    <w:rPr>
      <w:b/>
      <w:bCs/>
    </w:rPr>
  </w:style>
  <w:style w:type="character" w:customStyle="1" w:styleId="CorpodeltestoCarattere">
    <w:name w:val="Corpo del testo Carattere"/>
    <w:link w:val="Corpodeltesto1"/>
    <w:qFormat/>
    <w:rsid w:val="00720682"/>
    <w:rPr>
      <w:rFonts w:ascii="Arial" w:hAnsi="Arial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qFormat/>
    <w:rsid w:val="004504B2"/>
    <w:rPr>
      <w:rFonts w:ascii="Arial" w:hAnsi="Arial"/>
      <w:sz w:val="24"/>
    </w:rPr>
  </w:style>
  <w:style w:type="character" w:customStyle="1" w:styleId="Titolo3Carattere">
    <w:name w:val="Titolo 3 Carattere"/>
    <w:basedOn w:val="Carpredefinitoparagrafo"/>
    <w:link w:val="Titolo3"/>
    <w:qFormat/>
    <w:rsid w:val="004504B2"/>
    <w:rPr>
      <w:rFonts w:ascii="Arial" w:hAnsi="Arial"/>
      <w:i/>
      <w:sz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spacing w:val="-20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spacing w:val="-20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71">
    <w:name w:val="ListLabel 71"/>
    <w:qFormat/>
    <w:rPr>
      <w:color w:val="00000A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color w:val="00000A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  <w:color w:val="00000A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117">
    <w:name w:val="ListLabel 117"/>
    <w:qFormat/>
    <w:rPr>
      <w:rFonts w:cs="Symbol"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  <w:spacing w:val="-20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  <w:color w:val="00000A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  <w:color w:val="00000A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  <w:color w:val="00000A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  <w:color w:val="00000A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qFormat/>
    <w:rsid w:val="003B1B20"/>
    <w:pPr>
      <w:jc w:val="center"/>
    </w:pPr>
    <w:rPr>
      <w:rFonts w:ascii="Arial" w:hAnsi="Arial"/>
      <w:sz w:val="3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semiHidden/>
    <w:qFormat/>
    <w:rsid w:val="00C0033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334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334E2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5F408F"/>
    <w:pPr>
      <w:spacing w:beforeAutospacing="1" w:afterAutospacing="1"/>
    </w:pPr>
  </w:style>
  <w:style w:type="paragraph" w:styleId="Paragrafoelenco">
    <w:name w:val="List Paragraph"/>
    <w:basedOn w:val="Normale"/>
    <w:uiPriority w:val="34"/>
    <w:qFormat/>
    <w:rsid w:val="005D63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rpodeltesto1">
    <w:name w:val="Corpo del testo1"/>
    <w:basedOn w:val="Normale"/>
    <w:link w:val="CorpodeltestoCarattere"/>
    <w:qFormat/>
    <w:rsid w:val="00720682"/>
    <w:pPr>
      <w:jc w:val="both"/>
    </w:pPr>
    <w:rPr>
      <w:rFonts w:ascii="Arial" w:hAnsi="Arial"/>
    </w:rPr>
  </w:style>
  <w:style w:type="paragraph" w:customStyle="1" w:styleId="Default">
    <w:name w:val="Default"/>
    <w:qFormat/>
    <w:rsid w:val="004504B2"/>
    <w:rPr>
      <w:color w:val="000000"/>
      <w:sz w:val="24"/>
      <w:szCs w:val="24"/>
    </w:rPr>
  </w:style>
  <w:style w:type="paragraph" w:customStyle="1" w:styleId="Corpodeltesto21">
    <w:name w:val="Corpo del testo 21"/>
    <w:basedOn w:val="Normale"/>
    <w:qFormat/>
    <w:rsid w:val="0042282F"/>
    <w:pPr>
      <w:ind w:firstLine="284"/>
      <w:jc w:val="both"/>
    </w:pPr>
    <w:rPr>
      <w:sz w:val="20"/>
      <w:szCs w:val="20"/>
    </w:rPr>
  </w:style>
  <w:style w:type="paragraph" w:customStyle="1" w:styleId="Normale1">
    <w:name w:val="Normale1"/>
    <w:qFormat/>
    <w:rsid w:val="00D93B71"/>
    <w:pPr>
      <w:spacing w:line="276" w:lineRule="auto"/>
    </w:pPr>
    <w:rPr>
      <w:rFonts w:ascii="Arial" w:eastAsia="Arial" w:hAnsi="Arial" w:cs="Arial"/>
      <w:color w:val="00000A"/>
      <w:sz w:val="22"/>
      <w:szCs w:val="22"/>
    </w:rPr>
  </w:style>
  <w:style w:type="paragraph" w:customStyle="1" w:styleId="TableParagraph">
    <w:name w:val="Table Paragraph"/>
    <w:basedOn w:val="Normale"/>
    <w:qFormat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Contenutotabella">
    <w:name w:val="Contenuto tabella"/>
    <w:basedOn w:val="Normale"/>
    <w:qFormat/>
  </w:style>
  <w:style w:type="paragraph" w:customStyle="1" w:styleId="Titolotabella">
    <w:name w:val="Titolo tabella"/>
    <w:basedOn w:val="Contenutotabella"/>
    <w:qFormat/>
  </w:style>
  <w:style w:type="table" w:styleId="Grigliatabella">
    <w:name w:val="Table Grid"/>
    <w:basedOn w:val="Tabellanormale"/>
    <w:rsid w:val="00815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bonvesin.edu.it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ic8d9008@istruzione.it" TargetMode="External"/><Relationship Id="rId2" Type="http://schemas.openxmlformats.org/officeDocument/2006/relationships/hyperlink" Target="mailto:info@icsbonvesin.gov.it" TargetMode="External"/><Relationship Id="rId1" Type="http://schemas.openxmlformats.org/officeDocument/2006/relationships/hyperlink" Target="http://www.icsbonvesin.edu.it/" TargetMode="External"/><Relationship Id="rId4" Type="http://schemas.openxmlformats.org/officeDocument/2006/relationships/hyperlink" Target="mailto:miic8d9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1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75085-F669-4BBA-9579-82B1A344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Media Statale “ Bonvesin de la Riva “</vt:lpstr>
    </vt:vector>
  </TitlesOfParts>
  <Company>TOSHIBA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Media Statale “ Bonvesin de la Riva “</dc:title>
  <dc:creator>Elena Osnaghi</dc:creator>
  <cp:lastModifiedBy>Bruno Mendolia</cp:lastModifiedBy>
  <cp:revision>6</cp:revision>
  <cp:lastPrinted>2019-11-17T13:44:00Z</cp:lastPrinted>
  <dcterms:created xsi:type="dcterms:W3CDTF">2021-11-14T09:34:00Z</dcterms:created>
  <dcterms:modified xsi:type="dcterms:W3CDTF">2022-10-27T07:48:00Z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