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B3" w:rsidRDefault="009435B3" w:rsidP="00E47612">
      <w:pPr>
        <w:rPr>
          <w:szCs w:val="22"/>
        </w:rPr>
      </w:pPr>
    </w:p>
    <w:p w:rsidR="00065633" w:rsidRPr="007B66A1" w:rsidRDefault="00065633" w:rsidP="00065633">
      <w:pPr>
        <w:pStyle w:val="Normale1"/>
        <w:jc w:val="center"/>
        <w:rPr>
          <w:rFonts w:eastAsia="Calibri"/>
          <w:color w:val="7C0F23"/>
        </w:rPr>
      </w:pPr>
      <w:r w:rsidRPr="007B66A1">
        <w:rPr>
          <w:rFonts w:eastAsia="Calibri"/>
          <w:b/>
          <w:color w:val="7C0F23"/>
        </w:rPr>
        <w:t>Pr</w:t>
      </w:r>
      <w:r w:rsidR="0065643B">
        <w:rPr>
          <w:rFonts w:eastAsia="Calibri"/>
          <w:b/>
          <w:color w:val="7C0F23"/>
        </w:rPr>
        <w:t>ogrammazione disciplinare</w:t>
      </w:r>
      <w:r w:rsidRPr="007B66A1">
        <w:rPr>
          <w:rFonts w:eastAsia="Calibri"/>
          <w:b/>
          <w:color w:val="7C0F23"/>
        </w:rPr>
        <w:t xml:space="preserve"> di classe</w:t>
      </w:r>
    </w:p>
    <w:p w:rsidR="00065633" w:rsidRPr="007B66A1" w:rsidRDefault="0065643B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>
        <w:rPr>
          <w:rFonts w:eastAsia="Calibri"/>
          <w:b/>
          <w:color w:val="7C0F23"/>
        </w:rPr>
        <w:t>SCUOLA SECONDARIA</w:t>
      </w:r>
    </w:p>
    <w:p w:rsidR="00065633" w:rsidRPr="008A2E0B" w:rsidRDefault="00CC413E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C</w:t>
      </w:r>
      <w:r w:rsidR="00065633" w:rsidRPr="007B66A1">
        <w:rPr>
          <w:rFonts w:eastAsia="Calibri"/>
          <w:b/>
          <w:color w:val="7C0F23"/>
        </w:rPr>
        <w:t>lasse</w:t>
      </w:r>
      <w:r>
        <w:rPr>
          <w:rFonts w:eastAsia="Calibri"/>
          <w:b/>
          <w:color w:val="7C0F23"/>
        </w:rPr>
        <w:t xml:space="preserve"> </w:t>
      </w:r>
      <w:r w:rsidR="00065633" w:rsidRPr="007B66A1">
        <w:rPr>
          <w:rFonts w:eastAsia="Calibri"/>
          <w:b/>
          <w:color w:val="7C0F23"/>
        </w:rPr>
        <w:t xml:space="preserve"> </w:t>
      </w:r>
      <w:r w:rsidR="008A2E0B" w:rsidRPr="008A2E0B">
        <w:rPr>
          <w:rFonts w:eastAsia="Calibri"/>
          <w:b/>
          <w:color w:val="7C0F23"/>
        </w:rPr>
        <w:t>seconda</w:t>
      </w:r>
    </w:p>
    <w:p w:rsidR="00065633" w:rsidRPr="007B66A1" w:rsidRDefault="00065633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a.</w:t>
      </w:r>
      <w:r w:rsidR="00EE3E4A" w:rsidRPr="007B66A1">
        <w:rPr>
          <w:rFonts w:eastAsia="Calibri"/>
          <w:b/>
          <w:color w:val="7C0F23"/>
        </w:rPr>
        <w:t xml:space="preserve"> s. 2019-2020</w:t>
      </w:r>
    </w:p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p w:rsidR="00A74B7B" w:rsidRDefault="00A74B7B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Default="00065633" w:rsidP="00E07A17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935F5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8: Consapevolezza ed espressione culturale – storia, geografia</w:t>
            </w:r>
          </w:p>
          <w:p w:rsidR="00065633" w:rsidRDefault="00935F56" w:rsidP="00A74B7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STORIA</w:t>
            </w:r>
          </w:p>
        </w:tc>
      </w:tr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Pr="00935F56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935F56">
              <w:rPr>
                <w:rFonts w:ascii="Calibri" w:eastAsia="Calibri" w:hAnsi="Calibri" w:cs="Calibri"/>
                <w:b/>
                <w:sz w:val="24"/>
                <w:szCs w:val="24"/>
              </w:rPr>
              <w:t>: USO DELLE FONTI</w:t>
            </w:r>
          </w:p>
          <w:p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65633" w:rsidTr="00E07A17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E6D91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</w:t>
            </w:r>
            <w:r w:rsidR="00065633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OBIETTIVI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APPRENDIMENTO</w:t>
            </w:r>
          </w:p>
        </w:tc>
      </w:tr>
      <w:tr w:rsidR="00065633" w:rsidTr="00E07A17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935F56" w:rsidTr="00E07A17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935F56" w:rsidRPr="00EE3197" w:rsidRDefault="00935F56" w:rsidP="00935F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35F56" w:rsidRPr="00EE3197" w:rsidRDefault="00935F56" w:rsidP="00935F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E3197">
              <w:rPr>
                <w:rFonts w:ascii="Calibri" w:hAnsi="Calibri" w:cs="Calibri"/>
                <w:bCs/>
                <w:sz w:val="22"/>
                <w:szCs w:val="22"/>
              </w:rPr>
              <w:t>Conosce e utilizza fonti di vario tipo per ricavare informazioni su eventi storici.</w:t>
            </w:r>
          </w:p>
          <w:p w:rsidR="00935F56" w:rsidRPr="00EE3197" w:rsidRDefault="00935F56" w:rsidP="00CC413E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  <w:p w:rsidR="00935F56" w:rsidRPr="00EE3197" w:rsidRDefault="00935F56" w:rsidP="00935F56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935F56" w:rsidRPr="00EE3197" w:rsidRDefault="00935F56" w:rsidP="00935F56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935F56" w:rsidRPr="00EE3197" w:rsidRDefault="00935F56" w:rsidP="00935F56">
            <w:pPr>
              <w:pStyle w:val="Sottotitolo"/>
              <w:ind w:left="431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935F56" w:rsidRPr="00EE3197" w:rsidRDefault="00935F56" w:rsidP="00935F56">
            <w:pPr>
              <w:pStyle w:val="Sottotitolo"/>
              <w:numPr>
                <w:ilvl w:val="0"/>
                <w:numId w:val="22"/>
              </w:numPr>
              <w:ind w:left="431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>Alcune tipologie di fonti storiche (iconografiche, documentarie, cartografiche)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935F56" w:rsidRPr="00EE3197" w:rsidRDefault="00935F56" w:rsidP="00935F56">
            <w:pPr>
              <w:pStyle w:val="Sottotitolo"/>
              <w:ind w:left="547"/>
              <w:jc w:val="both"/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</w:pPr>
          </w:p>
          <w:p w:rsidR="00935F56" w:rsidRPr="00EE3197" w:rsidRDefault="00935F56" w:rsidP="00796F4E">
            <w:pPr>
              <w:pStyle w:val="Sottotitolo"/>
              <w:numPr>
                <w:ilvl w:val="0"/>
                <w:numId w:val="23"/>
              </w:numPr>
              <w:ind w:left="547" w:right="155"/>
              <w:jc w:val="both"/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  <w:t>Distinguere i vari tipi di fonti</w:t>
            </w:r>
          </w:p>
          <w:p w:rsidR="00935F56" w:rsidRPr="00EE3197" w:rsidRDefault="00935F56" w:rsidP="00796F4E">
            <w:pPr>
              <w:pStyle w:val="Sottotitolo"/>
              <w:numPr>
                <w:ilvl w:val="0"/>
                <w:numId w:val="23"/>
              </w:numPr>
              <w:ind w:left="547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>Usare fonti di tipo diverso per ricavare informazioni</w:t>
            </w:r>
          </w:p>
        </w:tc>
      </w:tr>
    </w:tbl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</w:p>
    <w:p w:rsidR="00A74B7B" w:rsidRDefault="00A74B7B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</w:p>
    <w:p w:rsidR="00E47612" w:rsidRDefault="00E47612" w:rsidP="00E47612">
      <w:pPr>
        <w:rPr>
          <w:szCs w:val="22"/>
        </w:rPr>
      </w:pPr>
    </w:p>
    <w:p w:rsidR="00FA6B83" w:rsidRDefault="00FA6B83" w:rsidP="00FA6B8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B131F4" w:rsidRDefault="00B131F4" w:rsidP="00B131F4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 8: Consapevolezza ed espressione culturale – storia, geografia</w:t>
            </w:r>
          </w:p>
          <w:p w:rsidR="0065643B" w:rsidRPr="00B131F4" w:rsidRDefault="00B131F4" w:rsidP="00B131F4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STORIA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Pr="00B131F4" w:rsidRDefault="0065643B" w:rsidP="00B131F4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B131F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r w:rsidR="00B131F4" w:rsidRPr="00CC413E">
              <w:rPr>
                <w:rFonts w:ascii="Calibri" w:eastAsia="Calibri" w:hAnsi="Calibri" w:cs="Calibri"/>
                <w:b/>
                <w:sz w:val="24"/>
                <w:szCs w:val="24"/>
              </w:rPr>
              <w:t>ORGANIZZAZIONE DELLE INFORMAZIONI</w:t>
            </w: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OBIETTIVI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B131F4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B131F4" w:rsidRPr="00EE3197" w:rsidRDefault="00B131F4" w:rsidP="00B131F4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B131F4" w:rsidRPr="00EE3197" w:rsidRDefault="00B131F4" w:rsidP="00B131F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E3197">
              <w:rPr>
                <w:rFonts w:ascii="Calibri" w:hAnsi="Calibri" w:cs="Calibri"/>
                <w:bCs/>
                <w:sz w:val="22"/>
                <w:szCs w:val="22"/>
              </w:rPr>
              <w:t>Comprende testi storici, ricerca e organizza informazioni fondamentali dell’età moderna.</w:t>
            </w:r>
          </w:p>
          <w:p w:rsidR="00B131F4" w:rsidRPr="00EE3197" w:rsidRDefault="00B131F4" w:rsidP="00B131F4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B131F4" w:rsidRPr="00EE3197" w:rsidRDefault="00B131F4" w:rsidP="00B131F4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B131F4" w:rsidRPr="00EE3197" w:rsidRDefault="00B131F4" w:rsidP="00B131F4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B131F4" w:rsidRPr="00EE3197" w:rsidRDefault="00B131F4" w:rsidP="00B131F4">
            <w:pPr>
              <w:pStyle w:val="Paragrafoelenco"/>
              <w:ind w:left="476"/>
              <w:rPr>
                <w:rFonts w:cs="Calibri"/>
                <w:bCs/>
              </w:rPr>
            </w:pPr>
          </w:p>
          <w:p w:rsidR="00B131F4" w:rsidRPr="00EE3197" w:rsidRDefault="00B131F4" w:rsidP="00B131F4">
            <w:pPr>
              <w:pStyle w:val="Paragrafoelenco"/>
              <w:numPr>
                <w:ilvl w:val="0"/>
                <w:numId w:val="24"/>
              </w:numPr>
              <w:ind w:left="476"/>
              <w:rPr>
                <w:rFonts w:cs="Calibri"/>
                <w:bCs/>
              </w:rPr>
            </w:pPr>
            <w:r w:rsidRPr="00EE3197">
              <w:rPr>
                <w:rFonts w:cs="Calibri"/>
              </w:rPr>
              <w:t>Principali fenomeni storici, economici e sociali dal Rinascimento al Risorgimento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B131F4" w:rsidRPr="00EE3197" w:rsidRDefault="00B131F4" w:rsidP="00B131F4">
            <w:pPr>
              <w:pStyle w:val="Sottotitolo"/>
              <w:ind w:left="617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B131F4" w:rsidRPr="00EE3197" w:rsidRDefault="00B131F4" w:rsidP="00796F4E">
            <w:pPr>
              <w:pStyle w:val="Sottotitolo"/>
              <w:numPr>
                <w:ilvl w:val="0"/>
                <w:numId w:val="24"/>
              </w:numPr>
              <w:ind w:left="617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>Selezionare e organizzare le informazioni con mappe e schemi</w:t>
            </w:r>
          </w:p>
        </w:tc>
      </w:tr>
    </w:tbl>
    <w:p w:rsidR="00FA6B83" w:rsidRDefault="00FA6B83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54D32" w:rsidRDefault="00F54D32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A1777A" w:rsidRDefault="00A1777A" w:rsidP="00A1777A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 8: Consapevolezza ed espressione culturale – storia, geografia</w:t>
            </w:r>
          </w:p>
          <w:p w:rsidR="0065643B" w:rsidRDefault="00A1777A" w:rsidP="00A1777A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STORIA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Pr="00B131F4" w:rsidRDefault="0065643B" w:rsidP="00B131F4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B131F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r w:rsidR="00B131F4" w:rsidRPr="00A1777A">
              <w:rPr>
                <w:rFonts w:ascii="Calibri" w:eastAsia="Calibri" w:hAnsi="Calibri" w:cs="Calibri"/>
                <w:b/>
                <w:sz w:val="24"/>
                <w:szCs w:val="24"/>
              </w:rPr>
              <w:t>STRUMENTI CONCETTUALI</w:t>
            </w: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OBIETTIVI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A1777A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C413E" w:rsidRPr="00EE3197" w:rsidRDefault="00CC413E" w:rsidP="00A1777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1777A" w:rsidRPr="00EE3197" w:rsidRDefault="00A1777A" w:rsidP="00A1777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E3197">
              <w:rPr>
                <w:rFonts w:ascii="Calibri" w:hAnsi="Calibri" w:cs="Calibri"/>
                <w:bCs/>
                <w:sz w:val="22"/>
                <w:szCs w:val="22"/>
              </w:rPr>
              <w:t>Utilizza il suo patrimonio culturale per mettere in relazione fenomeni storici.</w:t>
            </w:r>
          </w:p>
          <w:p w:rsidR="00A1777A" w:rsidRPr="00EE3197" w:rsidRDefault="00A1777A" w:rsidP="00A1777A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1777A" w:rsidRPr="00EE3197" w:rsidRDefault="00A1777A" w:rsidP="00A1777A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</w:pPr>
          </w:p>
          <w:p w:rsidR="00A1777A" w:rsidRPr="00EE3197" w:rsidRDefault="00A1777A" w:rsidP="00796F4E">
            <w:pPr>
              <w:pStyle w:val="Sottotitolo"/>
              <w:numPr>
                <w:ilvl w:val="0"/>
                <w:numId w:val="25"/>
              </w:numPr>
              <w:ind w:left="476" w:right="90"/>
              <w:jc w:val="both"/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  <w:lang w:eastAsia="en-US" w:bidi="ar-SA"/>
              </w:rPr>
              <w:t>Conoscere il patrimonio culturale collegato con i temi affrontati</w:t>
            </w:r>
          </w:p>
          <w:p w:rsidR="00A1777A" w:rsidRDefault="00A1777A" w:rsidP="00A1777A">
            <w:pPr>
              <w:ind w:left="476" w:firstLine="26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54D32" w:rsidRDefault="00F54D32" w:rsidP="00A1777A">
            <w:pPr>
              <w:ind w:left="476" w:firstLine="26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54D32" w:rsidRPr="00EE3197" w:rsidRDefault="00F54D32" w:rsidP="00A1777A">
            <w:pPr>
              <w:ind w:left="476" w:firstLine="26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1777A" w:rsidRPr="00EE3197" w:rsidRDefault="00A1777A" w:rsidP="00A1777A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bCs/>
                <w:sz w:val="22"/>
                <w:szCs w:val="22"/>
              </w:rPr>
            </w:pPr>
          </w:p>
          <w:p w:rsidR="00A1777A" w:rsidRPr="00EE3197" w:rsidRDefault="00A1777A" w:rsidP="00796F4E">
            <w:pPr>
              <w:pStyle w:val="Sottotitolo"/>
              <w:numPr>
                <w:ilvl w:val="0"/>
                <w:numId w:val="26"/>
              </w:numPr>
              <w:tabs>
                <w:tab w:val="left" w:pos="4939"/>
              </w:tabs>
              <w:ind w:left="475" w:right="155"/>
              <w:jc w:val="both"/>
              <w:rPr>
                <w:rFonts w:ascii="Calibri" w:eastAsiaTheme="majorEastAsia" w:hAnsi="Calibri" w:cs="Calibri"/>
                <w:bCs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bCs/>
                <w:sz w:val="22"/>
                <w:szCs w:val="22"/>
              </w:rPr>
              <w:t>Utilizzare le conoscenze acquisite per confrontare fenomeni storici</w:t>
            </w:r>
          </w:p>
        </w:tc>
      </w:tr>
    </w:tbl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DD11AD" w:rsidRDefault="00DD11AD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A1777A" w:rsidRDefault="00A1777A" w:rsidP="00A1777A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FILONE 8: Consapevolezza ed espressione culturale – storia, geografia</w:t>
            </w:r>
          </w:p>
          <w:p w:rsidR="0065643B" w:rsidRDefault="00A1777A" w:rsidP="00A1777A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STORIA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A1777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A1777A" w:rsidRPr="00A1777A">
              <w:rPr>
                <w:rFonts w:ascii="Calibri" w:eastAsia="Calibri" w:hAnsi="Calibri" w:cs="Calibri"/>
                <w:b/>
                <w:sz w:val="24"/>
                <w:szCs w:val="24"/>
              </w:rPr>
              <w:t>PRODUZIONE SCRITTA E ORALE</w:t>
            </w:r>
          </w:p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OBIETTIVI </w:t>
            </w:r>
            <w:proofErr w:type="spellStart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A1777A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A1777A" w:rsidRPr="00EE3197" w:rsidRDefault="00A1777A" w:rsidP="00A1777A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A1777A" w:rsidRPr="00EE3197" w:rsidRDefault="00A1777A" w:rsidP="00A177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3197">
              <w:rPr>
                <w:rFonts w:ascii="Calibri" w:hAnsi="Calibri" w:cs="Calibri"/>
                <w:bCs/>
                <w:sz w:val="22"/>
                <w:szCs w:val="22"/>
              </w:rPr>
              <w:t>Produce informazioni storiche operando collegamenti.</w:t>
            </w:r>
          </w:p>
          <w:p w:rsidR="00A1777A" w:rsidRPr="00EE3197" w:rsidRDefault="00A1777A" w:rsidP="00A177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1777A" w:rsidRPr="00EE3197" w:rsidRDefault="00A1777A" w:rsidP="00A1777A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A1777A" w:rsidRPr="00EE3197" w:rsidRDefault="00A1777A" w:rsidP="00A1777A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A1777A" w:rsidRPr="00EE3197" w:rsidRDefault="00A1777A" w:rsidP="00A1777A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A1777A" w:rsidRPr="00EE3197" w:rsidRDefault="00A1777A" w:rsidP="00A1777A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1777A" w:rsidRPr="00EE3197" w:rsidRDefault="00A1777A" w:rsidP="00A1777A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A1777A" w:rsidRPr="00EE3197" w:rsidRDefault="00A1777A" w:rsidP="00796F4E">
            <w:pPr>
              <w:pStyle w:val="Sottotitolo"/>
              <w:numPr>
                <w:ilvl w:val="0"/>
                <w:numId w:val="27"/>
              </w:numPr>
              <w:ind w:left="476" w:right="232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>Principali fenomeni storici, economici e sociali dal Rinascimento al Risorgimento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1777A" w:rsidRPr="00EE3197" w:rsidRDefault="00A1777A" w:rsidP="00A1777A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A1777A" w:rsidRPr="00EE3197" w:rsidRDefault="00A1777A" w:rsidP="00796F4E">
            <w:pPr>
              <w:pStyle w:val="Sottotitolo"/>
              <w:numPr>
                <w:ilvl w:val="0"/>
                <w:numId w:val="28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>Selezionare e organizzare le informazioni con mappe, schemi, tabelle</w:t>
            </w:r>
          </w:p>
          <w:p w:rsidR="00A1777A" w:rsidRPr="00EE3197" w:rsidRDefault="00A1777A" w:rsidP="00796F4E">
            <w:pPr>
              <w:pStyle w:val="Sottotitolo"/>
              <w:numPr>
                <w:ilvl w:val="0"/>
                <w:numId w:val="28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>Utilizzare il linguaggio specifico della disciplina</w:t>
            </w:r>
          </w:p>
          <w:p w:rsidR="00A1777A" w:rsidRPr="00EE3197" w:rsidRDefault="00A1777A" w:rsidP="00796F4E">
            <w:pPr>
              <w:pStyle w:val="Paragrafoelenco"/>
              <w:numPr>
                <w:ilvl w:val="0"/>
                <w:numId w:val="28"/>
              </w:numPr>
              <w:ind w:left="475" w:right="155"/>
              <w:jc w:val="both"/>
              <w:rPr>
                <w:rFonts w:cs="Calibri"/>
              </w:rPr>
            </w:pPr>
            <w:r w:rsidRPr="00EE3197">
              <w:rPr>
                <w:rFonts w:cs="Calibri"/>
              </w:rPr>
              <w:t>Esporre le conoscenze operando collegamenti</w:t>
            </w:r>
          </w:p>
          <w:p w:rsidR="00A1777A" w:rsidRPr="00EE3197" w:rsidRDefault="00A1777A" w:rsidP="00A1777A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</w:tbl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A74B7B" w:rsidRDefault="00A74B7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A74B7B" w:rsidRDefault="00A74B7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8F3CC0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8F3CC0" w:rsidRDefault="008F3CC0" w:rsidP="008F3CC0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STRATEGIE EDUCATIVO-DIDATTICHE: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Attivazione e valorizzazione delle conoscenze pregresse 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Fase di lezione frontale per introdurre gli argomenti anche con l’utilizzo della LIM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Osservazione e lettura guidata di immagini, carte, grafici e tabelle 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Conversazioni e discussioni guidate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Lavori individuali, in coppia, per fasce di livello 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Ricerche di approfondimento 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Attività di recupero/consolidamento/potenziamento 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Viaggi e visite di istruzione 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Interventi di esperti su specifici argomenti 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Lezioni dialogate 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lastRenderedPageBreak/>
              <w:t xml:space="preserve">Preparazione ed analisi di schemi e mappe              </w:t>
            </w:r>
          </w:p>
          <w:p w:rsidR="008F3CC0" w:rsidRPr="00EE3197" w:rsidRDefault="00E6452C" w:rsidP="008A2E0B">
            <w:pPr>
              <w:pStyle w:val="Sottotitolo"/>
              <w:numPr>
                <w:ilvl w:val="0"/>
                <w:numId w:val="29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bookmarkStart w:id="0" w:name="_GoBack"/>
            <w:bookmarkEnd w:id="0"/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>Controllo sistematico del lavoro svolto</w:t>
            </w:r>
          </w:p>
          <w:p w:rsidR="008F3CC0" w:rsidRDefault="008F3CC0" w:rsidP="00E06C5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5A60E9" w:rsidRDefault="005A60E9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A74B7B" w:rsidRDefault="00A74B7B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A74B7B" w:rsidRDefault="00A74B7B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8F3CC0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A2E0B" w:rsidRDefault="008A2E0B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</w:p>
          <w:p w:rsidR="008F3CC0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ATTIVITA’: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30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Presentazioni dei contenuti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30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Introduzione dell’argomento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30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Selezione di informazioni dal libro di testo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30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Utilizzo di mappe concettuali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30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Esercizi di completamento, di sintesi e mappe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30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Lettura, analisi e comprensione di documenti storici Individuazione delle relazioni causali e temporali tra fatti storici </w:t>
            </w:r>
          </w:p>
          <w:p w:rsidR="00E6452C" w:rsidRPr="00EE3197" w:rsidRDefault="00E6452C" w:rsidP="008A2E0B">
            <w:pPr>
              <w:pStyle w:val="Sottotitolo"/>
              <w:numPr>
                <w:ilvl w:val="0"/>
                <w:numId w:val="30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 xml:space="preserve">Ricerca e analisi di parole chiave </w:t>
            </w:r>
          </w:p>
          <w:p w:rsidR="008F3CC0" w:rsidRPr="00EE3197" w:rsidRDefault="00E6452C" w:rsidP="008A2E0B">
            <w:pPr>
              <w:pStyle w:val="Sottotitolo"/>
              <w:numPr>
                <w:ilvl w:val="0"/>
                <w:numId w:val="30"/>
              </w:numPr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EE3197">
              <w:rPr>
                <w:rFonts w:ascii="Calibri" w:eastAsiaTheme="majorEastAsia" w:hAnsi="Calibri" w:cs="Calibri"/>
                <w:sz w:val="22"/>
                <w:szCs w:val="22"/>
              </w:rPr>
              <w:t>Analisi del linguaggio specifico e suo utilizzo</w:t>
            </w:r>
          </w:p>
          <w:p w:rsidR="008A2E0B" w:rsidRPr="00EE3197" w:rsidRDefault="008A2E0B" w:rsidP="008A2E0B">
            <w:pPr>
              <w:rPr>
                <w:rFonts w:eastAsiaTheme="majorEastAsia"/>
                <w:sz w:val="22"/>
                <w:szCs w:val="22"/>
                <w:lang w:eastAsia="hi-IN" w:bidi="hi-IN"/>
              </w:rPr>
            </w:pPr>
          </w:p>
          <w:p w:rsidR="008A2E0B" w:rsidRPr="008A2E0B" w:rsidRDefault="008A2E0B" w:rsidP="008A2E0B">
            <w:pPr>
              <w:rPr>
                <w:rFonts w:eastAsiaTheme="majorEastAsia"/>
                <w:lang w:eastAsia="hi-IN" w:bidi="hi-IN"/>
              </w:rPr>
            </w:pPr>
          </w:p>
        </w:tc>
      </w:tr>
    </w:tbl>
    <w:p w:rsidR="008F3CC0" w:rsidRDefault="008F3CC0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DD11AD" w:rsidRDefault="00DD11AD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8F3CC0" w:rsidRDefault="008F3CC0" w:rsidP="00E47612">
      <w:pPr>
        <w:rPr>
          <w:szCs w:val="22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8F3CC0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E6452C" w:rsidRPr="00EE3197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Theme="majorEastAsia" w:hAnsi="Calibri" w:cs="Calibri"/>
                <w:kern w:val="1"/>
                <w:lang w:eastAsia="hi-IN" w:bidi="hi-IN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PERIODO:</w:t>
            </w:r>
            <w:r w:rsidR="008A2E0B"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 xml:space="preserve"> </w:t>
            </w:r>
            <w:r w:rsidR="00E6452C" w:rsidRPr="00EE3197">
              <w:rPr>
                <w:rFonts w:ascii="Calibri" w:eastAsiaTheme="majorEastAsia" w:hAnsi="Calibri" w:cs="Calibri"/>
                <w:kern w:val="1"/>
                <w:lang w:eastAsia="hi-IN" w:bidi="hi-IN"/>
              </w:rPr>
              <w:t>anno scolastico</w:t>
            </w:r>
          </w:p>
          <w:p w:rsidR="008F3CC0" w:rsidRDefault="008F3CC0" w:rsidP="00E06C5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F3CC0" w:rsidRPr="00E47612" w:rsidRDefault="008F3CC0" w:rsidP="008F3CC0">
      <w:pPr>
        <w:rPr>
          <w:szCs w:val="22"/>
        </w:rPr>
      </w:pPr>
    </w:p>
    <w:p w:rsidR="008F3CC0" w:rsidRPr="00E47612" w:rsidRDefault="008F3CC0" w:rsidP="00E47612">
      <w:pPr>
        <w:rPr>
          <w:szCs w:val="22"/>
        </w:rPr>
      </w:pPr>
    </w:p>
    <w:sectPr w:rsidR="008F3CC0" w:rsidRPr="00E47612" w:rsidSect="00BE417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A6C" w:rsidRDefault="00E67A6C" w:rsidP="00D334E2">
      <w:r>
        <w:separator/>
      </w:r>
    </w:p>
  </w:endnote>
  <w:endnote w:type="continuationSeparator" w:id="0">
    <w:p w:rsidR="00E67A6C" w:rsidRDefault="00E67A6C" w:rsidP="00D3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3406"/>
      <w:gridCol w:w="6435"/>
      <w:gridCol w:w="2552"/>
    </w:tblGrid>
    <w:tr w:rsidR="00EE3E4A" w:rsidRPr="00EE3E4A" w:rsidTr="00E40DDC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:rsidR="00F4306C" w:rsidRPr="00DD07FB" w:rsidRDefault="003A00AB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EE3E4A" w:rsidRPr="00EE3E4A" w:rsidTr="00E40DDC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:rsidR="00F4306C" w:rsidRPr="00EE3E4A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:rsidR="00F4306C" w:rsidRPr="004F03A8" w:rsidRDefault="00F4306C">
    <w:pPr>
      <w:pStyle w:val="Pidipagin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1620"/>
      <w:gridCol w:w="1786"/>
      <w:gridCol w:w="1589"/>
      <w:gridCol w:w="1161"/>
      <w:gridCol w:w="6095"/>
    </w:tblGrid>
    <w:tr w:rsidR="00F4306C" w:rsidRPr="00CE0823" w:rsidTr="00D93B71">
      <w:tc>
        <w:tcPr>
          <w:tcW w:w="3450" w:type="dxa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:rsidR="00F4306C" w:rsidRPr="00DD07FB" w:rsidRDefault="003A00AB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F4306C" w:rsidRPr="00CE0823" w:rsidTr="00035DB3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F4306C" w:rsidRPr="009A7DED" w:rsidTr="00035DB3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:rsidR="00F4306C" w:rsidRPr="009A7DED" w:rsidRDefault="00F4306C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Via </w:t>
          </w:r>
          <w:proofErr w:type="spellStart"/>
          <w:r w:rsidRPr="009A7DED">
            <w:rPr>
              <w:rFonts w:asciiTheme="minorHAnsi" w:hAnsiTheme="minorHAnsi" w:cstheme="minorHAnsi"/>
              <w:sz w:val="22"/>
              <w:szCs w:val="22"/>
            </w:rPr>
            <w:t>Bonvesin</w:t>
          </w:r>
          <w:proofErr w:type="spellEnd"/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de la Riva, 1</w:t>
          </w:r>
        </w:p>
        <w:p w:rsidR="00F4306C" w:rsidRPr="009A7DED" w:rsidRDefault="00F4306C" w:rsidP="00CE0823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20025 LEGNANO (</w:t>
          </w:r>
          <w:proofErr w:type="spellStart"/>
          <w:r w:rsidRPr="009A7DED">
            <w:rPr>
              <w:rFonts w:asciiTheme="minorHAnsi" w:hAnsiTheme="minorHAnsi" w:cstheme="minorHAnsi"/>
              <w:sz w:val="22"/>
              <w:szCs w:val="22"/>
            </w:rPr>
            <w:t>MI</w:t>
          </w:r>
          <w:proofErr w:type="spellEnd"/>
          <w:r w:rsidRPr="009A7DED">
            <w:rPr>
              <w:rFonts w:asciiTheme="minorHAnsi" w:hAnsiTheme="minorHAnsi" w:cstheme="minorHAnsi"/>
              <w:sz w:val="22"/>
              <w:szCs w:val="22"/>
            </w:rPr>
            <w:t>)</w:t>
          </w:r>
        </w:p>
        <w:p w:rsidR="00F4306C" w:rsidRPr="009A7DED" w:rsidRDefault="00F4306C" w:rsidP="00355776">
          <w:pPr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548306    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0</w:t>
          </w:r>
          <w:r>
            <w:rPr>
              <w:rFonts w:asciiTheme="minorHAnsi" w:hAnsiTheme="minorHAnsi" w:cstheme="minorHAnsi"/>
              <w:sz w:val="22"/>
              <w:szCs w:val="22"/>
            </w:rPr>
            <w:t>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>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:rsidR="00F4306C" w:rsidRPr="009A7DED" w:rsidRDefault="003A00AB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:rsidR="00F4306C" w:rsidRPr="009A7DED" w:rsidRDefault="003A00AB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:rsidR="00F4306C" w:rsidRPr="009A7DED" w:rsidRDefault="003A00AB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:rsidR="00F4306C" w:rsidRPr="009A7DED" w:rsidRDefault="00D93B71" w:rsidP="00D93B71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meccanografico: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035DB3" w:rsidRPr="009A7DED"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:rsidR="00F4306C" w:rsidRPr="000A0020" w:rsidRDefault="00D93B71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    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fiscale: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22"/>
              <w:szCs w:val="22"/>
            </w:rPr>
            <w:t>9204452015</w:t>
          </w:r>
          <w:r w:rsidR="00F4306C">
            <w:rPr>
              <w:rFonts w:asciiTheme="minorHAnsi" w:hAnsiTheme="minorHAnsi" w:cstheme="minorHAnsi"/>
              <w:sz w:val="22"/>
              <w:szCs w:val="22"/>
            </w:rPr>
            <w:t>0</w:t>
          </w:r>
        </w:p>
        <w:p w:rsidR="00F4306C" w:rsidRPr="009A7DED" w:rsidRDefault="00F4306C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:rsidR="00F4306C" w:rsidRPr="00355776" w:rsidRDefault="00D93B71" w:rsidP="00355776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A6C" w:rsidRDefault="00E67A6C" w:rsidP="00D334E2">
      <w:r>
        <w:separator/>
      </w:r>
    </w:p>
  </w:footnote>
  <w:footnote w:type="continuationSeparator" w:id="0">
    <w:p w:rsidR="00E67A6C" w:rsidRDefault="00E67A6C" w:rsidP="00D3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6C" w:rsidRDefault="00F4306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8" w:space="0" w:color="7C0F20"/>
      </w:tblBorders>
      <w:tblLook w:val="04A0"/>
    </w:tblPr>
    <w:tblGrid>
      <w:gridCol w:w="5387"/>
      <w:gridCol w:w="10314"/>
    </w:tblGrid>
    <w:tr w:rsidR="00F4306C" w:rsidTr="00035DB3">
      <w:trPr>
        <w:trHeight w:val="851"/>
      </w:trPr>
      <w:tc>
        <w:tcPr>
          <w:tcW w:w="5387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  <w:jc w:val="right"/>
          </w:pPr>
          <w:r w:rsidRPr="00F779A8"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Default="00F4306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18" w:space="0" w:color="7C0F20"/>
      </w:tblBorders>
      <w:tblLook w:val="04A0"/>
    </w:tblPr>
    <w:tblGrid>
      <w:gridCol w:w="4077"/>
      <w:gridCol w:w="1788"/>
      <w:gridCol w:w="765"/>
      <w:gridCol w:w="9071"/>
    </w:tblGrid>
    <w:tr w:rsidR="00F4306C" w:rsidTr="00BE4177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</w:p>
      </w:tc>
    </w:tr>
    <w:tr w:rsidR="00F4306C" w:rsidTr="00035DB3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:rsidR="00F4306C" w:rsidRPr="00F779A8" w:rsidRDefault="00F4306C" w:rsidP="00BE4177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 w:rsidRPr="00F779A8"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306C" w:rsidRPr="00502F8C" w:rsidRDefault="00F4306C" w:rsidP="00BE4177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 w:rsidRPr="00F11A6F"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:rsidR="00F4306C" w:rsidRPr="00F779A8" w:rsidRDefault="00035DB3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F4306C">
            <w:rPr>
              <w:noProof/>
              <w:sz w:val="16"/>
              <w:szCs w:val="16"/>
            </w:rPr>
            <w:drawing>
              <wp:inline distT="0" distB="0" distL="0" distR="0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Pr="006D79E0" w:rsidRDefault="00F4306C" w:rsidP="006B0A1B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  <w:r w:rsidRPr="006B0A1B">
      <w:rPr>
        <w:sz w:val="16"/>
        <w:szCs w:val="16"/>
      </w:rPr>
      <w:tab/>
    </w:r>
    <w:r w:rsidRPr="006B0A1B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quirinale.it/qrnw/statico/simboli/emblema/immagini/emblema_gr.jpg" style="width:410.25pt;height:461.25pt;visibility:visible;mso-wrap-style:square" o:bullet="t">
        <v:imagedata r:id="rId1" o:title="emblema_gr"/>
      </v:shape>
    </w:pict>
  </w:numPicBullet>
  <w:abstractNum w:abstractNumId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2">
    <w:nsid w:val="04A43994"/>
    <w:multiLevelType w:val="hybridMultilevel"/>
    <w:tmpl w:val="40EC0076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5395A"/>
    <w:multiLevelType w:val="hybridMultilevel"/>
    <w:tmpl w:val="D480C1E2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A507A"/>
    <w:multiLevelType w:val="hybridMultilevel"/>
    <w:tmpl w:val="2612C5FA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8">
    <w:nsid w:val="1BBB1C5E"/>
    <w:multiLevelType w:val="hybridMultilevel"/>
    <w:tmpl w:val="075EF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1B54C77"/>
    <w:multiLevelType w:val="hybridMultilevel"/>
    <w:tmpl w:val="4A7C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F42E7"/>
    <w:multiLevelType w:val="hybridMultilevel"/>
    <w:tmpl w:val="9C260A78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A1972"/>
    <w:multiLevelType w:val="hybridMultilevel"/>
    <w:tmpl w:val="CC883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E24E6"/>
    <w:multiLevelType w:val="hybridMultilevel"/>
    <w:tmpl w:val="856275FC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F40CD"/>
    <w:multiLevelType w:val="hybridMultilevel"/>
    <w:tmpl w:val="875EB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0762A"/>
    <w:multiLevelType w:val="hybridMultilevel"/>
    <w:tmpl w:val="FD2E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9584C"/>
    <w:multiLevelType w:val="hybridMultilevel"/>
    <w:tmpl w:val="338E2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A856FA"/>
    <w:multiLevelType w:val="hybridMultilevel"/>
    <w:tmpl w:val="E1D66AB2"/>
    <w:lvl w:ilvl="0" w:tplc="2482DCEA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75255"/>
    <w:multiLevelType w:val="hybridMultilevel"/>
    <w:tmpl w:val="AC62CE22"/>
    <w:lvl w:ilvl="0" w:tplc="D87E01D0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5"/>
  </w:num>
  <w:num w:numId="9">
    <w:abstractNumId w:val="22"/>
  </w:num>
  <w:num w:numId="10">
    <w:abstractNumId w:val="14"/>
  </w:num>
  <w:num w:numId="11">
    <w:abstractNumId w:val="18"/>
  </w:num>
  <w:num w:numId="12">
    <w:abstractNumId w:val="9"/>
  </w:num>
  <w:num w:numId="13">
    <w:abstractNumId w:val="13"/>
  </w:num>
  <w:num w:numId="14">
    <w:abstractNumId w:val="2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29"/>
  </w:num>
  <w:num w:numId="20">
    <w:abstractNumId w:val="6"/>
  </w:num>
  <w:num w:numId="21">
    <w:abstractNumId w:val="3"/>
  </w:num>
  <w:num w:numId="22">
    <w:abstractNumId w:val="8"/>
  </w:num>
  <w:num w:numId="23">
    <w:abstractNumId w:val="10"/>
  </w:num>
  <w:num w:numId="24">
    <w:abstractNumId w:val="26"/>
  </w:num>
  <w:num w:numId="25">
    <w:abstractNumId w:val="11"/>
  </w:num>
  <w:num w:numId="26">
    <w:abstractNumId w:val="19"/>
  </w:num>
  <w:num w:numId="27">
    <w:abstractNumId w:val="12"/>
  </w:num>
  <w:num w:numId="28">
    <w:abstractNumId w:val="21"/>
  </w:num>
  <w:num w:numId="29">
    <w:abstractNumId w:val="17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7170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5776"/>
    <w:rsid w:val="00011B2C"/>
    <w:rsid w:val="00017797"/>
    <w:rsid w:val="00031208"/>
    <w:rsid w:val="00035DB3"/>
    <w:rsid w:val="00042892"/>
    <w:rsid w:val="00042CDB"/>
    <w:rsid w:val="0005053A"/>
    <w:rsid w:val="000519A8"/>
    <w:rsid w:val="00056DB2"/>
    <w:rsid w:val="00065633"/>
    <w:rsid w:val="00072B8F"/>
    <w:rsid w:val="00076705"/>
    <w:rsid w:val="00085070"/>
    <w:rsid w:val="000A0020"/>
    <w:rsid w:val="000A349E"/>
    <w:rsid w:val="000A7D9F"/>
    <w:rsid w:val="000B1307"/>
    <w:rsid w:val="000C5C35"/>
    <w:rsid w:val="000E02C7"/>
    <w:rsid w:val="000E209C"/>
    <w:rsid w:val="000E6D91"/>
    <w:rsid w:val="000F5899"/>
    <w:rsid w:val="001003DC"/>
    <w:rsid w:val="00117803"/>
    <w:rsid w:val="00132952"/>
    <w:rsid w:val="001400DA"/>
    <w:rsid w:val="001401C0"/>
    <w:rsid w:val="0014214B"/>
    <w:rsid w:val="001449F1"/>
    <w:rsid w:val="00144EA3"/>
    <w:rsid w:val="00154930"/>
    <w:rsid w:val="0017176A"/>
    <w:rsid w:val="00172311"/>
    <w:rsid w:val="001876D1"/>
    <w:rsid w:val="001A22DF"/>
    <w:rsid w:val="001B239D"/>
    <w:rsid w:val="001D46FC"/>
    <w:rsid w:val="001E039C"/>
    <w:rsid w:val="001E7A2B"/>
    <w:rsid w:val="001F17F2"/>
    <w:rsid w:val="00223BB8"/>
    <w:rsid w:val="00230142"/>
    <w:rsid w:val="00232741"/>
    <w:rsid w:val="00243549"/>
    <w:rsid w:val="00245350"/>
    <w:rsid w:val="00257225"/>
    <w:rsid w:val="002617B9"/>
    <w:rsid w:val="00274317"/>
    <w:rsid w:val="0027562E"/>
    <w:rsid w:val="002808C1"/>
    <w:rsid w:val="00285057"/>
    <w:rsid w:val="002850A2"/>
    <w:rsid w:val="002A0BE1"/>
    <w:rsid w:val="002A18DF"/>
    <w:rsid w:val="002B0F1E"/>
    <w:rsid w:val="002B41FB"/>
    <w:rsid w:val="002C05DE"/>
    <w:rsid w:val="002C10BD"/>
    <w:rsid w:val="002C125D"/>
    <w:rsid w:val="002C3653"/>
    <w:rsid w:val="002D3768"/>
    <w:rsid w:val="002D691A"/>
    <w:rsid w:val="00330900"/>
    <w:rsid w:val="00332029"/>
    <w:rsid w:val="00351FAA"/>
    <w:rsid w:val="003556E8"/>
    <w:rsid w:val="00355776"/>
    <w:rsid w:val="00372299"/>
    <w:rsid w:val="00372EF3"/>
    <w:rsid w:val="00374A52"/>
    <w:rsid w:val="0038568A"/>
    <w:rsid w:val="003A00AB"/>
    <w:rsid w:val="003B1B20"/>
    <w:rsid w:val="003C2EE4"/>
    <w:rsid w:val="003D0144"/>
    <w:rsid w:val="003D55C1"/>
    <w:rsid w:val="003E5128"/>
    <w:rsid w:val="00405DF7"/>
    <w:rsid w:val="00406AC0"/>
    <w:rsid w:val="0042282F"/>
    <w:rsid w:val="00430282"/>
    <w:rsid w:val="00433E12"/>
    <w:rsid w:val="0043630C"/>
    <w:rsid w:val="004504B2"/>
    <w:rsid w:val="00450C95"/>
    <w:rsid w:val="00457BBA"/>
    <w:rsid w:val="00461977"/>
    <w:rsid w:val="00464775"/>
    <w:rsid w:val="00472581"/>
    <w:rsid w:val="0047749A"/>
    <w:rsid w:val="00492026"/>
    <w:rsid w:val="0049527C"/>
    <w:rsid w:val="004A214F"/>
    <w:rsid w:val="004B13B7"/>
    <w:rsid w:val="004B3767"/>
    <w:rsid w:val="004B4856"/>
    <w:rsid w:val="004B5732"/>
    <w:rsid w:val="004C126A"/>
    <w:rsid w:val="004C684D"/>
    <w:rsid w:val="004D126A"/>
    <w:rsid w:val="004D3C3D"/>
    <w:rsid w:val="004D6C89"/>
    <w:rsid w:val="004F03A8"/>
    <w:rsid w:val="00501AD2"/>
    <w:rsid w:val="00502F8C"/>
    <w:rsid w:val="00537C57"/>
    <w:rsid w:val="00541A2A"/>
    <w:rsid w:val="00541DB9"/>
    <w:rsid w:val="005433FF"/>
    <w:rsid w:val="005524C1"/>
    <w:rsid w:val="00552D0A"/>
    <w:rsid w:val="0055533C"/>
    <w:rsid w:val="00556F7F"/>
    <w:rsid w:val="00557CCE"/>
    <w:rsid w:val="00562A2D"/>
    <w:rsid w:val="005713FE"/>
    <w:rsid w:val="005937CD"/>
    <w:rsid w:val="00595E9E"/>
    <w:rsid w:val="005A60E9"/>
    <w:rsid w:val="005A6410"/>
    <w:rsid w:val="005C1B9A"/>
    <w:rsid w:val="005D62F8"/>
    <w:rsid w:val="005D6387"/>
    <w:rsid w:val="005E4D1D"/>
    <w:rsid w:val="005E5728"/>
    <w:rsid w:val="005F408F"/>
    <w:rsid w:val="005F4CC5"/>
    <w:rsid w:val="005F4E8A"/>
    <w:rsid w:val="005F6FE2"/>
    <w:rsid w:val="00604504"/>
    <w:rsid w:val="00607711"/>
    <w:rsid w:val="00611C5A"/>
    <w:rsid w:val="0061457C"/>
    <w:rsid w:val="0061776D"/>
    <w:rsid w:val="00620082"/>
    <w:rsid w:val="00624213"/>
    <w:rsid w:val="00627841"/>
    <w:rsid w:val="00632B1A"/>
    <w:rsid w:val="00635E81"/>
    <w:rsid w:val="0065643B"/>
    <w:rsid w:val="006604A0"/>
    <w:rsid w:val="006819AB"/>
    <w:rsid w:val="00682265"/>
    <w:rsid w:val="006824D9"/>
    <w:rsid w:val="006A0E5A"/>
    <w:rsid w:val="006A1AC7"/>
    <w:rsid w:val="006A1F32"/>
    <w:rsid w:val="006A72D8"/>
    <w:rsid w:val="006B0A1B"/>
    <w:rsid w:val="006B5944"/>
    <w:rsid w:val="006C1B96"/>
    <w:rsid w:val="006C3275"/>
    <w:rsid w:val="006C70B6"/>
    <w:rsid w:val="006D2FF5"/>
    <w:rsid w:val="006D79E0"/>
    <w:rsid w:val="006E1840"/>
    <w:rsid w:val="006E2765"/>
    <w:rsid w:val="006E62F5"/>
    <w:rsid w:val="006F2CEC"/>
    <w:rsid w:val="00707CF7"/>
    <w:rsid w:val="0071252F"/>
    <w:rsid w:val="00712C8E"/>
    <w:rsid w:val="007134C3"/>
    <w:rsid w:val="0071640C"/>
    <w:rsid w:val="00720682"/>
    <w:rsid w:val="007229BE"/>
    <w:rsid w:val="00727EE0"/>
    <w:rsid w:val="00733312"/>
    <w:rsid w:val="00733797"/>
    <w:rsid w:val="00735588"/>
    <w:rsid w:val="00741FC0"/>
    <w:rsid w:val="00751120"/>
    <w:rsid w:val="00757896"/>
    <w:rsid w:val="007627F4"/>
    <w:rsid w:val="00762C59"/>
    <w:rsid w:val="007670E8"/>
    <w:rsid w:val="00767A7C"/>
    <w:rsid w:val="00767DCE"/>
    <w:rsid w:val="0077154B"/>
    <w:rsid w:val="00772D40"/>
    <w:rsid w:val="007747C7"/>
    <w:rsid w:val="00790D2B"/>
    <w:rsid w:val="00793181"/>
    <w:rsid w:val="00796F4E"/>
    <w:rsid w:val="00797507"/>
    <w:rsid w:val="007A34C8"/>
    <w:rsid w:val="007B6329"/>
    <w:rsid w:val="007B66A1"/>
    <w:rsid w:val="007C392F"/>
    <w:rsid w:val="007D64CE"/>
    <w:rsid w:val="007E1D99"/>
    <w:rsid w:val="007E7516"/>
    <w:rsid w:val="007E7695"/>
    <w:rsid w:val="007E7827"/>
    <w:rsid w:val="00800D5C"/>
    <w:rsid w:val="0080643E"/>
    <w:rsid w:val="008150C4"/>
    <w:rsid w:val="00860A8A"/>
    <w:rsid w:val="008724EC"/>
    <w:rsid w:val="0087377A"/>
    <w:rsid w:val="008740C9"/>
    <w:rsid w:val="008813A6"/>
    <w:rsid w:val="00887298"/>
    <w:rsid w:val="00893E3C"/>
    <w:rsid w:val="008A2E0B"/>
    <w:rsid w:val="008B1AD0"/>
    <w:rsid w:val="008B7C38"/>
    <w:rsid w:val="008C2F67"/>
    <w:rsid w:val="008D47D0"/>
    <w:rsid w:val="008D5883"/>
    <w:rsid w:val="008E3015"/>
    <w:rsid w:val="008E372F"/>
    <w:rsid w:val="008F3CC0"/>
    <w:rsid w:val="008F429F"/>
    <w:rsid w:val="00906E2F"/>
    <w:rsid w:val="00915E57"/>
    <w:rsid w:val="00916579"/>
    <w:rsid w:val="009175B0"/>
    <w:rsid w:val="009241BD"/>
    <w:rsid w:val="009271AF"/>
    <w:rsid w:val="00932AA2"/>
    <w:rsid w:val="00935F56"/>
    <w:rsid w:val="0093721D"/>
    <w:rsid w:val="0093789E"/>
    <w:rsid w:val="009435B3"/>
    <w:rsid w:val="00954C53"/>
    <w:rsid w:val="00975B07"/>
    <w:rsid w:val="00981202"/>
    <w:rsid w:val="009A4ACF"/>
    <w:rsid w:val="009A7DED"/>
    <w:rsid w:val="009B149A"/>
    <w:rsid w:val="009C0288"/>
    <w:rsid w:val="009C58F9"/>
    <w:rsid w:val="009D10F3"/>
    <w:rsid w:val="009D46A9"/>
    <w:rsid w:val="009D6DE9"/>
    <w:rsid w:val="009E6182"/>
    <w:rsid w:val="009F5BE7"/>
    <w:rsid w:val="009F6463"/>
    <w:rsid w:val="00A05F94"/>
    <w:rsid w:val="00A1777A"/>
    <w:rsid w:val="00A20706"/>
    <w:rsid w:val="00A2399E"/>
    <w:rsid w:val="00A4264F"/>
    <w:rsid w:val="00A4421B"/>
    <w:rsid w:val="00A543C3"/>
    <w:rsid w:val="00A64349"/>
    <w:rsid w:val="00A718E4"/>
    <w:rsid w:val="00A74B7B"/>
    <w:rsid w:val="00A74EBC"/>
    <w:rsid w:val="00A7634A"/>
    <w:rsid w:val="00A85203"/>
    <w:rsid w:val="00A8682C"/>
    <w:rsid w:val="00A87416"/>
    <w:rsid w:val="00A92202"/>
    <w:rsid w:val="00A94999"/>
    <w:rsid w:val="00AA2427"/>
    <w:rsid w:val="00AB0E7C"/>
    <w:rsid w:val="00AB73A5"/>
    <w:rsid w:val="00AD4027"/>
    <w:rsid w:val="00AD6FBC"/>
    <w:rsid w:val="00AE0492"/>
    <w:rsid w:val="00AE7C7E"/>
    <w:rsid w:val="00B0218E"/>
    <w:rsid w:val="00B060E3"/>
    <w:rsid w:val="00B07291"/>
    <w:rsid w:val="00B1128A"/>
    <w:rsid w:val="00B131F4"/>
    <w:rsid w:val="00B13641"/>
    <w:rsid w:val="00B237FC"/>
    <w:rsid w:val="00B255AC"/>
    <w:rsid w:val="00B27220"/>
    <w:rsid w:val="00B3443B"/>
    <w:rsid w:val="00B35172"/>
    <w:rsid w:val="00B3787D"/>
    <w:rsid w:val="00B5514E"/>
    <w:rsid w:val="00B70689"/>
    <w:rsid w:val="00B7585B"/>
    <w:rsid w:val="00B850FC"/>
    <w:rsid w:val="00BA25DE"/>
    <w:rsid w:val="00BB05B3"/>
    <w:rsid w:val="00BB6519"/>
    <w:rsid w:val="00BC1CEA"/>
    <w:rsid w:val="00BC4392"/>
    <w:rsid w:val="00BD1EEC"/>
    <w:rsid w:val="00BD31E5"/>
    <w:rsid w:val="00BD55CA"/>
    <w:rsid w:val="00BD6A08"/>
    <w:rsid w:val="00BD7551"/>
    <w:rsid w:val="00BD7B05"/>
    <w:rsid w:val="00BE240E"/>
    <w:rsid w:val="00BE4177"/>
    <w:rsid w:val="00C00330"/>
    <w:rsid w:val="00C20EB0"/>
    <w:rsid w:val="00C244A5"/>
    <w:rsid w:val="00C25F1B"/>
    <w:rsid w:val="00C36287"/>
    <w:rsid w:val="00C43DE0"/>
    <w:rsid w:val="00C50187"/>
    <w:rsid w:val="00C74720"/>
    <w:rsid w:val="00C86685"/>
    <w:rsid w:val="00C8796A"/>
    <w:rsid w:val="00CB11EB"/>
    <w:rsid w:val="00CB15E0"/>
    <w:rsid w:val="00CB2371"/>
    <w:rsid w:val="00CC0892"/>
    <w:rsid w:val="00CC3A7D"/>
    <w:rsid w:val="00CC413E"/>
    <w:rsid w:val="00CC5170"/>
    <w:rsid w:val="00CE0823"/>
    <w:rsid w:val="00CE4744"/>
    <w:rsid w:val="00CF2C6B"/>
    <w:rsid w:val="00CF4102"/>
    <w:rsid w:val="00D00A17"/>
    <w:rsid w:val="00D066B9"/>
    <w:rsid w:val="00D1085E"/>
    <w:rsid w:val="00D15421"/>
    <w:rsid w:val="00D25FEE"/>
    <w:rsid w:val="00D27827"/>
    <w:rsid w:val="00D334E2"/>
    <w:rsid w:val="00D43ECA"/>
    <w:rsid w:val="00D8036B"/>
    <w:rsid w:val="00D93093"/>
    <w:rsid w:val="00D93B71"/>
    <w:rsid w:val="00DC0150"/>
    <w:rsid w:val="00DC415A"/>
    <w:rsid w:val="00DD07FB"/>
    <w:rsid w:val="00DD11AD"/>
    <w:rsid w:val="00DD22E6"/>
    <w:rsid w:val="00DE0961"/>
    <w:rsid w:val="00DF23FD"/>
    <w:rsid w:val="00DF38EF"/>
    <w:rsid w:val="00DF7DD4"/>
    <w:rsid w:val="00E002AF"/>
    <w:rsid w:val="00E038D4"/>
    <w:rsid w:val="00E06239"/>
    <w:rsid w:val="00E101A7"/>
    <w:rsid w:val="00E121BE"/>
    <w:rsid w:val="00E171F5"/>
    <w:rsid w:val="00E40DDC"/>
    <w:rsid w:val="00E4473E"/>
    <w:rsid w:val="00E47612"/>
    <w:rsid w:val="00E57A9D"/>
    <w:rsid w:val="00E6452C"/>
    <w:rsid w:val="00E67A6C"/>
    <w:rsid w:val="00E80959"/>
    <w:rsid w:val="00E83F54"/>
    <w:rsid w:val="00E9177D"/>
    <w:rsid w:val="00E91DAE"/>
    <w:rsid w:val="00E952E7"/>
    <w:rsid w:val="00E96954"/>
    <w:rsid w:val="00EA105B"/>
    <w:rsid w:val="00EA13A6"/>
    <w:rsid w:val="00EB01B8"/>
    <w:rsid w:val="00EC0E33"/>
    <w:rsid w:val="00EC1356"/>
    <w:rsid w:val="00EC1667"/>
    <w:rsid w:val="00ED322A"/>
    <w:rsid w:val="00EE3197"/>
    <w:rsid w:val="00EE3E4A"/>
    <w:rsid w:val="00EF182D"/>
    <w:rsid w:val="00EF2F5D"/>
    <w:rsid w:val="00F01175"/>
    <w:rsid w:val="00F07A33"/>
    <w:rsid w:val="00F11A6F"/>
    <w:rsid w:val="00F1208D"/>
    <w:rsid w:val="00F21B36"/>
    <w:rsid w:val="00F22280"/>
    <w:rsid w:val="00F25D7E"/>
    <w:rsid w:val="00F4047A"/>
    <w:rsid w:val="00F4306C"/>
    <w:rsid w:val="00F50DF5"/>
    <w:rsid w:val="00F5197C"/>
    <w:rsid w:val="00F51EE8"/>
    <w:rsid w:val="00F54D32"/>
    <w:rsid w:val="00F556FF"/>
    <w:rsid w:val="00F55818"/>
    <w:rsid w:val="00F560DC"/>
    <w:rsid w:val="00F63DE7"/>
    <w:rsid w:val="00F679B2"/>
    <w:rsid w:val="00F74E8B"/>
    <w:rsid w:val="00F7616F"/>
    <w:rsid w:val="00F97A8B"/>
    <w:rsid w:val="00FA5025"/>
    <w:rsid w:val="00FA64E0"/>
    <w:rsid w:val="00FA6B83"/>
    <w:rsid w:val="00FA77B2"/>
    <w:rsid w:val="00FB2D2D"/>
    <w:rsid w:val="00FD13F7"/>
    <w:rsid w:val="00FD6BC3"/>
    <w:rsid w:val="00FE6DC4"/>
    <w:rsid w:val="00FE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5F56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1"/>
      <w:szCs w:val="21"/>
      <w:lang w:eastAsia="hi-I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5F56"/>
    <w:rPr>
      <w:rFonts w:ascii="Cambria" w:hAnsi="Cambria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D7AF4-6A32-436B-B1AA-D0D5B769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Nuovo-modello-di-carta-intestata.dotx</Template>
  <TotalTime>12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2959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Patrizia</cp:lastModifiedBy>
  <cp:revision>11</cp:revision>
  <cp:lastPrinted>2019-10-22T20:23:00Z</cp:lastPrinted>
  <dcterms:created xsi:type="dcterms:W3CDTF">2019-11-02T17:08:00Z</dcterms:created>
  <dcterms:modified xsi:type="dcterms:W3CDTF">2019-11-02T18:30:00Z</dcterms:modified>
</cp:coreProperties>
</file>